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8386" w14:textId="77777777" w:rsidR="007971CE" w:rsidRDefault="007971CE" w:rsidP="007971CE">
      <w:pPr>
        <w:pStyle w:val="Heading1"/>
        <w:spacing w:after="240"/>
        <w:rPr>
          <w:rFonts w:ascii="Times New Roman" w:hAnsi="Times New Roman" w:cs="Times New Roman"/>
          <w:b/>
          <w:sz w:val="36"/>
          <w:szCs w:val="24"/>
          <w:lang w:eastAsia="en-US"/>
        </w:rPr>
      </w:pPr>
      <w:bookmarkStart w:id="0" w:name="_GoBack"/>
      <w:bookmarkEnd w:id="0"/>
      <w:r w:rsidRPr="004319A5">
        <w:rPr>
          <w:rFonts w:ascii="Times New Roman" w:hAnsi="Times New Roman" w:cs="Times New Roman"/>
          <w:b/>
          <w:sz w:val="36"/>
          <w:szCs w:val="24"/>
          <w:lang w:eastAsia="en-US"/>
        </w:rPr>
        <w:t xml:space="preserve">Submission </w:t>
      </w:r>
      <w:r>
        <w:rPr>
          <w:rFonts w:ascii="Times New Roman" w:hAnsi="Times New Roman" w:cs="Times New Roman"/>
          <w:b/>
          <w:sz w:val="36"/>
          <w:szCs w:val="24"/>
          <w:lang w:eastAsia="en-US"/>
        </w:rPr>
        <w:t>to the Australian Information Commissioner</w:t>
      </w:r>
    </w:p>
    <w:p w14:paraId="5520964D" w14:textId="77777777" w:rsidR="007971CE" w:rsidRPr="004319A5" w:rsidRDefault="007971CE" w:rsidP="007971CE">
      <w:pPr>
        <w:pStyle w:val="Heading1"/>
        <w:spacing w:after="240"/>
        <w:rPr>
          <w:rFonts w:ascii="Times New Roman" w:hAnsi="Times New Roman" w:cs="Times New Roman"/>
          <w:sz w:val="36"/>
          <w:szCs w:val="24"/>
          <w:lang w:eastAsia="en-US"/>
        </w:rPr>
      </w:pPr>
      <w:r w:rsidRPr="004319A5">
        <w:rPr>
          <w:rFonts w:ascii="Times New Roman" w:hAnsi="Times New Roman" w:cs="Times New Roman"/>
          <w:sz w:val="36"/>
          <w:szCs w:val="24"/>
          <w:lang w:eastAsia="en-US"/>
        </w:rPr>
        <w:t>Disclosure of public servants’ names and contact details</w:t>
      </w:r>
      <w:r>
        <w:rPr>
          <w:rFonts w:ascii="Times New Roman" w:hAnsi="Times New Roman" w:cs="Times New Roman"/>
          <w:sz w:val="36"/>
          <w:szCs w:val="24"/>
          <w:lang w:eastAsia="en-US"/>
        </w:rPr>
        <w:t xml:space="preserve"> </w:t>
      </w:r>
      <w:r>
        <w:rPr>
          <w:rFonts w:ascii="Times New Roman" w:hAnsi="Times New Roman" w:cs="Times New Roman"/>
          <w:sz w:val="36"/>
          <w:szCs w:val="24"/>
          <w:lang w:eastAsia="en-US"/>
        </w:rPr>
        <w:br/>
        <w:t xml:space="preserve">under the FOI Act </w:t>
      </w:r>
    </w:p>
    <w:p w14:paraId="5E32F405" w14:textId="77777777" w:rsidR="005525B4" w:rsidRDefault="007971CE" w:rsidP="002F3C58">
      <w:pPr>
        <w:pStyle w:val="Heading1"/>
        <w:rPr>
          <w:rFonts w:ascii="Times New Roman" w:hAnsi="Times New Roman" w:cs="Times New Roman"/>
          <w:sz w:val="36"/>
          <w:szCs w:val="24"/>
          <w:lang w:eastAsia="en-US"/>
        </w:rPr>
      </w:pPr>
      <w:r>
        <w:rPr>
          <w:rFonts w:ascii="Times New Roman" w:hAnsi="Times New Roman" w:cs="Times New Roman"/>
          <w:sz w:val="36"/>
          <w:szCs w:val="24"/>
          <w:lang w:eastAsia="en-US"/>
        </w:rPr>
        <w:t>Response to d</w:t>
      </w:r>
      <w:r w:rsidR="002F3C58" w:rsidRPr="00E359E2">
        <w:rPr>
          <w:rFonts w:ascii="Times New Roman" w:hAnsi="Times New Roman" w:cs="Times New Roman"/>
          <w:sz w:val="36"/>
          <w:szCs w:val="24"/>
          <w:lang w:eastAsia="en-US"/>
        </w:rPr>
        <w:t>iscussion paper questions</w:t>
      </w:r>
    </w:p>
    <w:p w14:paraId="63C83ACE" w14:textId="77777777" w:rsidR="00140892" w:rsidRDefault="00140892" w:rsidP="000F5959">
      <w:pPr>
        <w:rPr>
          <w:lang w:eastAsia="en-US"/>
        </w:rPr>
      </w:pPr>
    </w:p>
    <w:p w14:paraId="1384EC9F" w14:textId="77777777" w:rsidR="00140892" w:rsidRPr="00140892" w:rsidRDefault="00140892" w:rsidP="000F5959">
      <w:pPr>
        <w:rPr>
          <w:lang w:eastAsia="en-US"/>
        </w:rPr>
      </w:pPr>
      <w:r>
        <w:rPr>
          <w:rFonts w:ascii="Times New Roman" w:hAnsi="Times New Roman"/>
          <w:sz w:val="24"/>
          <w:szCs w:val="24"/>
          <w:lang w:eastAsia="en-US"/>
        </w:rPr>
        <w:t xml:space="preserve">These responses encompass the Australian Public Service Commission’s (the Commission’s) views on the discussion paper questions both in relation to the Commission’s policy responsibility for Australian Public Service (APS) </w:t>
      </w:r>
      <w:r w:rsidR="00422E9A">
        <w:rPr>
          <w:rFonts w:ascii="Times New Roman" w:hAnsi="Times New Roman"/>
          <w:sz w:val="24"/>
          <w:szCs w:val="24"/>
          <w:lang w:eastAsia="en-US"/>
        </w:rPr>
        <w:t>workforce</w:t>
      </w:r>
      <w:r>
        <w:rPr>
          <w:rFonts w:ascii="Times New Roman" w:hAnsi="Times New Roman"/>
          <w:sz w:val="24"/>
          <w:szCs w:val="24"/>
          <w:lang w:eastAsia="en-US"/>
        </w:rPr>
        <w:t xml:space="preserve"> and in relation to Commission </w:t>
      </w:r>
      <w:r w:rsidR="00422E9A">
        <w:rPr>
          <w:rFonts w:ascii="Times New Roman" w:hAnsi="Times New Roman"/>
          <w:sz w:val="24"/>
          <w:szCs w:val="24"/>
          <w:lang w:eastAsia="en-US"/>
        </w:rPr>
        <w:t>e</w:t>
      </w:r>
      <w:r>
        <w:rPr>
          <w:rFonts w:ascii="Times New Roman" w:hAnsi="Times New Roman"/>
          <w:sz w:val="24"/>
          <w:szCs w:val="24"/>
          <w:lang w:eastAsia="en-US"/>
        </w:rPr>
        <w:t>mployees.</w:t>
      </w:r>
      <w:r w:rsidR="00C322CB">
        <w:rPr>
          <w:rFonts w:ascii="Times New Roman" w:hAnsi="Times New Roman"/>
          <w:sz w:val="24"/>
          <w:szCs w:val="24"/>
          <w:lang w:eastAsia="en-US"/>
        </w:rPr>
        <w:t xml:space="preserve"> </w:t>
      </w:r>
    </w:p>
    <w:p w14:paraId="6D7645EF" w14:textId="77777777" w:rsidR="00140892" w:rsidRPr="000F5959" w:rsidRDefault="00140892" w:rsidP="000F5959">
      <w:pPr>
        <w:rPr>
          <w:lang w:eastAsia="en-US"/>
        </w:rPr>
      </w:pPr>
    </w:p>
    <w:p w14:paraId="6D65C82D" w14:textId="77777777" w:rsidR="005525B4"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t>Does your agency have concerns about releasing the names and contact details of staff in response to FOI requests? If so, what are your concerns? Has your agency experienced any specific work health and safety issues as a result of a person’s name or contact details being released in response to an FOI request?</w:t>
      </w:r>
    </w:p>
    <w:p w14:paraId="74BD44FB" w14:textId="77777777" w:rsidR="00804CBB" w:rsidRPr="00E359E2" w:rsidRDefault="00804CBB"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Yes, the</w:t>
      </w:r>
      <w:r w:rsidR="007971CE">
        <w:rPr>
          <w:rFonts w:ascii="Times New Roman" w:hAnsi="Times New Roman"/>
          <w:sz w:val="24"/>
          <w:szCs w:val="24"/>
          <w:lang w:eastAsia="en-US"/>
        </w:rPr>
        <w:t xml:space="preserve"> Australian Public Service Commission (the Commission)</w:t>
      </w:r>
      <w:r w:rsidRPr="00E359E2">
        <w:rPr>
          <w:rFonts w:ascii="Times New Roman" w:hAnsi="Times New Roman"/>
          <w:sz w:val="24"/>
          <w:szCs w:val="24"/>
          <w:lang w:eastAsia="en-US"/>
        </w:rPr>
        <w:t xml:space="preserve"> has concerns about disclosure of personal information about </w:t>
      </w:r>
      <w:r w:rsidR="00C322CB">
        <w:rPr>
          <w:rFonts w:ascii="Times New Roman" w:hAnsi="Times New Roman"/>
          <w:sz w:val="24"/>
          <w:szCs w:val="24"/>
          <w:lang w:eastAsia="en-US"/>
        </w:rPr>
        <w:t>Australian Public Service (</w:t>
      </w:r>
      <w:r w:rsidR="007971CE">
        <w:rPr>
          <w:rFonts w:ascii="Times New Roman" w:hAnsi="Times New Roman"/>
          <w:sz w:val="24"/>
          <w:szCs w:val="24"/>
          <w:lang w:eastAsia="en-US"/>
        </w:rPr>
        <w:t>APS</w:t>
      </w:r>
      <w:r w:rsidR="00C322CB">
        <w:rPr>
          <w:rFonts w:ascii="Times New Roman" w:hAnsi="Times New Roman"/>
          <w:sz w:val="24"/>
          <w:szCs w:val="24"/>
          <w:lang w:eastAsia="en-US"/>
        </w:rPr>
        <w:t>)</w:t>
      </w:r>
      <w:r w:rsidR="007971CE">
        <w:rPr>
          <w:rFonts w:ascii="Times New Roman" w:hAnsi="Times New Roman"/>
          <w:sz w:val="24"/>
          <w:szCs w:val="24"/>
          <w:lang w:eastAsia="en-US"/>
        </w:rPr>
        <w:t xml:space="preserve"> </w:t>
      </w:r>
      <w:r w:rsidRPr="00E359E2">
        <w:rPr>
          <w:rFonts w:ascii="Times New Roman" w:hAnsi="Times New Roman"/>
          <w:sz w:val="24"/>
          <w:szCs w:val="24"/>
          <w:lang w:eastAsia="en-US"/>
        </w:rPr>
        <w:t>employees. These concerns include:</w:t>
      </w:r>
    </w:p>
    <w:p w14:paraId="1C0C3AE9" w14:textId="77777777" w:rsidR="00952C90" w:rsidRPr="00E359E2" w:rsidRDefault="00804CBB" w:rsidP="00952C90">
      <w:pPr>
        <w:pStyle w:val="ListParagraph"/>
        <w:numPr>
          <w:ilvl w:val="0"/>
          <w:numId w:val="6"/>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disclosure </w:t>
      </w:r>
      <w:r w:rsidR="007971CE">
        <w:rPr>
          <w:rFonts w:ascii="Times New Roman" w:hAnsi="Times New Roman"/>
          <w:sz w:val="24"/>
          <w:szCs w:val="24"/>
          <w:lang w:eastAsia="en-US"/>
        </w:rPr>
        <w:t>can and does</w:t>
      </w:r>
      <w:r w:rsidRPr="00E359E2">
        <w:rPr>
          <w:rFonts w:ascii="Times New Roman" w:hAnsi="Times New Roman"/>
          <w:sz w:val="24"/>
          <w:szCs w:val="24"/>
          <w:lang w:eastAsia="en-US"/>
        </w:rPr>
        <w:t xml:space="preserve"> cause </w:t>
      </w:r>
      <w:r w:rsidR="007971CE">
        <w:rPr>
          <w:rFonts w:ascii="Times New Roman" w:hAnsi="Times New Roman"/>
          <w:sz w:val="24"/>
          <w:szCs w:val="24"/>
          <w:lang w:eastAsia="en-US"/>
        </w:rPr>
        <w:t xml:space="preserve">APS </w:t>
      </w:r>
      <w:r w:rsidRPr="00E359E2">
        <w:rPr>
          <w:rFonts w:ascii="Times New Roman" w:hAnsi="Times New Roman"/>
          <w:sz w:val="24"/>
          <w:szCs w:val="24"/>
          <w:lang w:eastAsia="en-US"/>
        </w:rPr>
        <w:t>employees</w:t>
      </w:r>
      <w:r w:rsidR="00952C90" w:rsidRPr="00E359E2">
        <w:rPr>
          <w:rFonts w:ascii="Times New Roman" w:hAnsi="Times New Roman"/>
          <w:sz w:val="24"/>
          <w:szCs w:val="24"/>
          <w:lang w:eastAsia="en-US"/>
        </w:rPr>
        <w:t xml:space="preserve"> </w:t>
      </w:r>
      <w:r w:rsidR="007971CE">
        <w:rPr>
          <w:rFonts w:ascii="Times New Roman" w:hAnsi="Times New Roman"/>
          <w:sz w:val="24"/>
          <w:szCs w:val="24"/>
          <w:lang w:eastAsia="en-US"/>
        </w:rPr>
        <w:t xml:space="preserve">unnecessary </w:t>
      </w:r>
      <w:r w:rsidR="00952C90" w:rsidRPr="00E359E2">
        <w:rPr>
          <w:rFonts w:ascii="Times New Roman" w:hAnsi="Times New Roman"/>
          <w:sz w:val="24"/>
          <w:szCs w:val="24"/>
          <w:lang w:eastAsia="en-US"/>
        </w:rPr>
        <w:t>stress and</w:t>
      </w:r>
      <w:r w:rsidRPr="00E359E2">
        <w:rPr>
          <w:rFonts w:ascii="Times New Roman" w:hAnsi="Times New Roman"/>
          <w:sz w:val="24"/>
          <w:szCs w:val="24"/>
          <w:lang w:eastAsia="en-US"/>
        </w:rPr>
        <w:t xml:space="preserve"> anxiety;</w:t>
      </w:r>
    </w:p>
    <w:p w14:paraId="1C3CBB83" w14:textId="77777777" w:rsidR="00804CBB" w:rsidRPr="00E359E2" w:rsidRDefault="00804CBB" w:rsidP="00804CBB">
      <w:pPr>
        <w:pStyle w:val="ListParagraph"/>
        <w:numPr>
          <w:ilvl w:val="0"/>
          <w:numId w:val="6"/>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disclosure </w:t>
      </w:r>
      <w:r w:rsidR="007971CE">
        <w:rPr>
          <w:rFonts w:ascii="Times New Roman" w:hAnsi="Times New Roman"/>
          <w:sz w:val="24"/>
          <w:szCs w:val="24"/>
          <w:lang w:eastAsia="en-US"/>
        </w:rPr>
        <w:t>can and does</w:t>
      </w:r>
      <w:r w:rsidR="007971CE" w:rsidRPr="00E359E2">
        <w:rPr>
          <w:rFonts w:ascii="Times New Roman" w:hAnsi="Times New Roman"/>
          <w:sz w:val="24"/>
          <w:szCs w:val="24"/>
          <w:lang w:eastAsia="en-US"/>
        </w:rPr>
        <w:t xml:space="preserve"> </w:t>
      </w:r>
      <w:r w:rsidRPr="00E359E2">
        <w:rPr>
          <w:rFonts w:ascii="Times New Roman" w:hAnsi="Times New Roman"/>
          <w:sz w:val="24"/>
          <w:szCs w:val="24"/>
          <w:lang w:eastAsia="en-US"/>
        </w:rPr>
        <w:t xml:space="preserve">expose </w:t>
      </w:r>
      <w:r w:rsidR="007971CE">
        <w:rPr>
          <w:rFonts w:ascii="Times New Roman" w:hAnsi="Times New Roman"/>
          <w:sz w:val="24"/>
          <w:szCs w:val="24"/>
          <w:lang w:eastAsia="en-US"/>
        </w:rPr>
        <w:t xml:space="preserve">APS </w:t>
      </w:r>
      <w:r w:rsidRPr="00E359E2">
        <w:rPr>
          <w:rFonts w:ascii="Times New Roman" w:hAnsi="Times New Roman"/>
          <w:sz w:val="24"/>
          <w:szCs w:val="24"/>
          <w:lang w:eastAsia="en-US"/>
        </w:rPr>
        <w:t xml:space="preserve">employees to unjustified </w:t>
      </w:r>
      <w:r w:rsidR="00C322CB">
        <w:rPr>
          <w:rFonts w:ascii="Times New Roman" w:hAnsi="Times New Roman"/>
          <w:sz w:val="24"/>
          <w:szCs w:val="24"/>
          <w:lang w:eastAsia="en-US"/>
        </w:rPr>
        <w:t xml:space="preserve">and repeated </w:t>
      </w:r>
      <w:r w:rsidRPr="00E359E2">
        <w:rPr>
          <w:rFonts w:ascii="Times New Roman" w:hAnsi="Times New Roman"/>
          <w:sz w:val="24"/>
          <w:szCs w:val="24"/>
          <w:lang w:eastAsia="en-US"/>
        </w:rPr>
        <w:t>criticism online, including defamatory</w:t>
      </w:r>
      <w:r w:rsidR="007971CE">
        <w:rPr>
          <w:rFonts w:ascii="Times New Roman" w:hAnsi="Times New Roman"/>
          <w:sz w:val="24"/>
          <w:szCs w:val="24"/>
          <w:lang w:eastAsia="en-US"/>
        </w:rPr>
        <w:t>, trolling-type commentary and</w:t>
      </w:r>
      <w:r w:rsidRPr="00E359E2">
        <w:rPr>
          <w:rFonts w:ascii="Times New Roman" w:hAnsi="Times New Roman"/>
          <w:sz w:val="24"/>
          <w:szCs w:val="24"/>
          <w:lang w:eastAsia="en-US"/>
        </w:rPr>
        <w:t xml:space="preserve"> unsubstantiated allegations made online by anonymous individuals;</w:t>
      </w:r>
    </w:p>
    <w:p w14:paraId="60F25346" w14:textId="7BDE67DB" w:rsidR="00952C90" w:rsidRPr="00E359E2" w:rsidRDefault="00952C90" w:rsidP="00804CBB">
      <w:pPr>
        <w:pStyle w:val="ListParagraph"/>
        <w:numPr>
          <w:ilvl w:val="0"/>
          <w:numId w:val="6"/>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disclosure </w:t>
      </w:r>
      <w:r w:rsidR="00C322CB">
        <w:rPr>
          <w:rFonts w:ascii="Times New Roman" w:hAnsi="Times New Roman"/>
          <w:sz w:val="24"/>
          <w:szCs w:val="24"/>
          <w:lang w:eastAsia="en-US"/>
        </w:rPr>
        <w:t>can</w:t>
      </w:r>
      <w:r w:rsidR="00C322CB" w:rsidRPr="00E359E2">
        <w:rPr>
          <w:rFonts w:ascii="Times New Roman" w:hAnsi="Times New Roman"/>
          <w:sz w:val="24"/>
          <w:szCs w:val="24"/>
          <w:lang w:eastAsia="en-US"/>
        </w:rPr>
        <w:t xml:space="preserve"> </w:t>
      </w:r>
      <w:r w:rsidRPr="00E359E2">
        <w:rPr>
          <w:rFonts w:ascii="Times New Roman" w:hAnsi="Times New Roman"/>
          <w:sz w:val="24"/>
          <w:szCs w:val="24"/>
          <w:lang w:eastAsia="en-US"/>
        </w:rPr>
        <w:t xml:space="preserve">expose </w:t>
      </w:r>
      <w:r w:rsidR="007971CE">
        <w:rPr>
          <w:rFonts w:ascii="Times New Roman" w:hAnsi="Times New Roman"/>
          <w:sz w:val="24"/>
          <w:szCs w:val="24"/>
          <w:lang w:eastAsia="en-US"/>
        </w:rPr>
        <w:t xml:space="preserve">APS </w:t>
      </w:r>
      <w:r w:rsidRPr="00E359E2">
        <w:rPr>
          <w:rFonts w:ascii="Times New Roman" w:hAnsi="Times New Roman"/>
          <w:sz w:val="24"/>
          <w:szCs w:val="24"/>
          <w:lang w:eastAsia="en-US"/>
        </w:rPr>
        <w:t>employees to unwanted attention</w:t>
      </w:r>
      <w:r w:rsidR="00C322CB">
        <w:rPr>
          <w:rFonts w:ascii="Times New Roman" w:hAnsi="Times New Roman"/>
          <w:sz w:val="24"/>
          <w:szCs w:val="24"/>
          <w:lang w:eastAsia="en-US"/>
        </w:rPr>
        <w:t>, not just online but in person</w:t>
      </w:r>
      <w:r w:rsidRPr="00E359E2">
        <w:rPr>
          <w:rFonts w:ascii="Times New Roman" w:hAnsi="Times New Roman"/>
          <w:sz w:val="24"/>
          <w:szCs w:val="24"/>
          <w:lang w:eastAsia="en-US"/>
        </w:rPr>
        <w:t>;</w:t>
      </w:r>
      <w:r w:rsidR="00417DF0">
        <w:rPr>
          <w:rFonts w:ascii="Times New Roman" w:hAnsi="Times New Roman"/>
          <w:sz w:val="24"/>
          <w:szCs w:val="24"/>
          <w:lang w:eastAsia="en-US"/>
        </w:rPr>
        <w:t xml:space="preserve"> and</w:t>
      </w:r>
    </w:p>
    <w:p w14:paraId="4B719798" w14:textId="77777777" w:rsidR="00804CBB" w:rsidRPr="00E359E2" w:rsidRDefault="00804CBB" w:rsidP="00804CBB">
      <w:pPr>
        <w:pStyle w:val="ListParagraph"/>
        <w:numPr>
          <w:ilvl w:val="0"/>
          <w:numId w:val="6"/>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disclosure achieves no public purpose </w:t>
      </w:r>
      <w:r w:rsidR="007971CE">
        <w:rPr>
          <w:rFonts w:ascii="Times New Roman" w:hAnsi="Times New Roman"/>
          <w:sz w:val="24"/>
          <w:szCs w:val="24"/>
          <w:lang w:eastAsia="en-US"/>
        </w:rPr>
        <w:t>that cannot be addressed by other, ordinary means of contacting</w:t>
      </w:r>
      <w:r w:rsidR="00C322CB">
        <w:rPr>
          <w:rFonts w:ascii="Times New Roman" w:hAnsi="Times New Roman"/>
          <w:sz w:val="24"/>
          <w:szCs w:val="24"/>
          <w:lang w:eastAsia="en-US"/>
        </w:rPr>
        <w:t xml:space="preserve"> APS</w:t>
      </w:r>
      <w:r w:rsidR="007971CE">
        <w:rPr>
          <w:rFonts w:ascii="Times New Roman" w:hAnsi="Times New Roman"/>
          <w:sz w:val="24"/>
          <w:szCs w:val="24"/>
          <w:lang w:eastAsia="en-US"/>
        </w:rPr>
        <w:t xml:space="preserve"> agencies</w:t>
      </w:r>
      <w:r w:rsidRPr="00E359E2">
        <w:rPr>
          <w:rFonts w:ascii="Times New Roman" w:hAnsi="Times New Roman"/>
          <w:sz w:val="24"/>
          <w:szCs w:val="24"/>
          <w:lang w:eastAsia="en-US"/>
        </w:rPr>
        <w:t>.</w:t>
      </w:r>
    </w:p>
    <w:p w14:paraId="5FD18306" w14:textId="77777777" w:rsidR="007971CE" w:rsidRDefault="007971CE"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The Commission is aware that a number of other </w:t>
      </w:r>
      <w:r w:rsidR="004D1B68">
        <w:rPr>
          <w:rFonts w:ascii="Times New Roman" w:hAnsi="Times New Roman"/>
          <w:sz w:val="24"/>
          <w:szCs w:val="24"/>
          <w:lang w:eastAsia="en-US"/>
        </w:rPr>
        <w:t>ag</w:t>
      </w:r>
      <w:r>
        <w:rPr>
          <w:rFonts w:ascii="Times New Roman" w:hAnsi="Times New Roman"/>
          <w:sz w:val="24"/>
          <w:szCs w:val="24"/>
          <w:lang w:eastAsia="en-US"/>
        </w:rPr>
        <w:t>encies will be making submissions outlining specific work health and safety issues that arise as a result of an APS employee’s name and/or contact details being released</w:t>
      </w:r>
      <w:r w:rsidR="004D1B68">
        <w:rPr>
          <w:rFonts w:ascii="Times New Roman" w:hAnsi="Times New Roman"/>
          <w:sz w:val="24"/>
          <w:szCs w:val="24"/>
          <w:lang w:eastAsia="en-US"/>
        </w:rPr>
        <w:t xml:space="preserve"> in response to an FOI request and does not propose to repeat those here. </w:t>
      </w:r>
    </w:p>
    <w:p w14:paraId="039C7119" w14:textId="2680C051" w:rsidR="007971CE" w:rsidRDefault="007971CE"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At the Commission specifically, </w:t>
      </w:r>
      <w:r w:rsidR="00140892">
        <w:rPr>
          <w:rFonts w:ascii="Times New Roman" w:hAnsi="Times New Roman"/>
          <w:sz w:val="24"/>
          <w:szCs w:val="24"/>
          <w:lang w:eastAsia="en-US"/>
        </w:rPr>
        <w:t>the release of APS employees</w:t>
      </w:r>
      <w:r w:rsidR="00417DF0">
        <w:rPr>
          <w:rFonts w:ascii="Times New Roman" w:hAnsi="Times New Roman"/>
          <w:sz w:val="24"/>
          <w:szCs w:val="24"/>
          <w:lang w:eastAsia="en-US"/>
        </w:rPr>
        <w:t>’</w:t>
      </w:r>
      <w:r w:rsidR="00140892">
        <w:rPr>
          <w:rFonts w:ascii="Times New Roman" w:hAnsi="Times New Roman"/>
          <w:sz w:val="24"/>
          <w:szCs w:val="24"/>
          <w:lang w:eastAsia="en-US"/>
        </w:rPr>
        <w:t xml:space="preserve"> names has resulted in personal information being published on the Right to Know </w:t>
      </w:r>
      <w:r w:rsidR="004D1B68">
        <w:rPr>
          <w:rFonts w:ascii="Times New Roman" w:hAnsi="Times New Roman"/>
          <w:sz w:val="24"/>
          <w:szCs w:val="24"/>
          <w:lang w:eastAsia="en-US"/>
        </w:rPr>
        <w:t>(</w:t>
      </w:r>
      <w:proofErr w:type="spellStart"/>
      <w:r w:rsidR="004D1B68">
        <w:rPr>
          <w:rFonts w:ascii="Times New Roman" w:hAnsi="Times New Roman"/>
          <w:sz w:val="24"/>
          <w:szCs w:val="24"/>
          <w:lang w:eastAsia="en-US"/>
        </w:rPr>
        <w:t>RtK</w:t>
      </w:r>
      <w:proofErr w:type="spellEnd"/>
      <w:r w:rsidR="004D1B68">
        <w:rPr>
          <w:rFonts w:ascii="Times New Roman" w:hAnsi="Times New Roman"/>
          <w:sz w:val="24"/>
          <w:szCs w:val="24"/>
          <w:lang w:eastAsia="en-US"/>
        </w:rPr>
        <w:t xml:space="preserve">) </w:t>
      </w:r>
      <w:r w:rsidR="00140892">
        <w:rPr>
          <w:rFonts w:ascii="Times New Roman" w:hAnsi="Times New Roman"/>
          <w:sz w:val="24"/>
          <w:szCs w:val="24"/>
          <w:lang w:eastAsia="en-US"/>
        </w:rPr>
        <w:t>website. The consequences of this has included:</w:t>
      </w:r>
    </w:p>
    <w:p w14:paraId="23AB7F7C" w14:textId="77777777" w:rsidR="00140892" w:rsidRDefault="00140892" w:rsidP="000F5959">
      <w:pPr>
        <w:pStyle w:val="ListParagraph"/>
        <w:numPr>
          <w:ilvl w:val="1"/>
          <w:numId w:val="5"/>
        </w:numPr>
        <w:spacing w:after="240"/>
        <w:ind w:left="709" w:hanging="283"/>
        <w:rPr>
          <w:rFonts w:ascii="Times New Roman" w:hAnsi="Times New Roman"/>
          <w:sz w:val="24"/>
          <w:szCs w:val="24"/>
          <w:lang w:eastAsia="en-US"/>
        </w:rPr>
      </w:pPr>
      <w:r>
        <w:rPr>
          <w:rFonts w:ascii="Times New Roman" w:hAnsi="Times New Roman"/>
          <w:sz w:val="24"/>
          <w:szCs w:val="24"/>
          <w:lang w:eastAsia="en-US"/>
        </w:rPr>
        <w:lastRenderedPageBreak/>
        <w:t xml:space="preserve">APS employee’s names being used as pseudonyms for subsequent </w:t>
      </w:r>
      <w:proofErr w:type="spellStart"/>
      <w:r w:rsidR="004D1B68">
        <w:rPr>
          <w:rFonts w:ascii="Times New Roman" w:hAnsi="Times New Roman"/>
          <w:sz w:val="24"/>
          <w:szCs w:val="24"/>
          <w:lang w:eastAsia="en-US"/>
        </w:rPr>
        <w:t>RtK</w:t>
      </w:r>
      <w:proofErr w:type="spellEnd"/>
      <w:r>
        <w:rPr>
          <w:rFonts w:ascii="Times New Roman" w:hAnsi="Times New Roman"/>
          <w:sz w:val="24"/>
          <w:szCs w:val="24"/>
          <w:lang w:eastAsia="en-US"/>
        </w:rPr>
        <w:t xml:space="preserve"> FOI requests;</w:t>
      </w:r>
    </w:p>
    <w:p w14:paraId="054682C1" w14:textId="77777777" w:rsidR="00140892" w:rsidRDefault="00140892" w:rsidP="000F5959">
      <w:pPr>
        <w:pStyle w:val="ListParagraph"/>
        <w:numPr>
          <w:ilvl w:val="1"/>
          <w:numId w:val="5"/>
        </w:numPr>
        <w:spacing w:after="240"/>
        <w:ind w:left="709" w:hanging="283"/>
        <w:rPr>
          <w:rFonts w:ascii="Times New Roman" w:hAnsi="Times New Roman"/>
          <w:sz w:val="24"/>
          <w:szCs w:val="24"/>
          <w:lang w:eastAsia="en-US"/>
        </w:rPr>
      </w:pPr>
      <w:r>
        <w:rPr>
          <w:rFonts w:ascii="Times New Roman" w:hAnsi="Times New Roman"/>
          <w:sz w:val="24"/>
          <w:szCs w:val="24"/>
          <w:lang w:eastAsia="en-US"/>
        </w:rPr>
        <w:t xml:space="preserve">Personal information of APS employees being researched online and used in a harassing manner in commentary associated with subsequent </w:t>
      </w:r>
      <w:proofErr w:type="spellStart"/>
      <w:r w:rsidR="004D1B68">
        <w:rPr>
          <w:rFonts w:ascii="Times New Roman" w:hAnsi="Times New Roman"/>
          <w:sz w:val="24"/>
          <w:szCs w:val="24"/>
          <w:lang w:eastAsia="en-US"/>
        </w:rPr>
        <w:t>RtK</w:t>
      </w:r>
      <w:proofErr w:type="spellEnd"/>
      <w:r>
        <w:rPr>
          <w:rFonts w:ascii="Times New Roman" w:hAnsi="Times New Roman"/>
          <w:sz w:val="24"/>
          <w:szCs w:val="24"/>
          <w:lang w:eastAsia="en-US"/>
        </w:rPr>
        <w:t xml:space="preserve"> FOI requests. </w:t>
      </w:r>
    </w:p>
    <w:p w14:paraId="7D12DD42" w14:textId="662BE6F1" w:rsidR="00140892" w:rsidRDefault="00140892"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As </w:t>
      </w:r>
      <w:r w:rsidR="00BE248B">
        <w:rPr>
          <w:rFonts w:ascii="Times New Roman" w:hAnsi="Times New Roman"/>
          <w:sz w:val="24"/>
          <w:szCs w:val="24"/>
          <w:lang w:eastAsia="en-US"/>
        </w:rPr>
        <w:t>can</w:t>
      </w:r>
      <w:r>
        <w:rPr>
          <w:rFonts w:ascii="Times New Roman" w:hAnsi="Times New Roman"/>
          <w:sz w:val="24"/>
          <w:szCs w:val="24"/>
          <w:lang w:eastAsia="en-US"/>
        </w:rPr>
        <w:t xml:space="preserve"> </w:t>
      </w:r>
      <w:r w:rsidR="00BE248B">
        <w:rPr>
          <w:rFonts w:ascii="Times New Roman" w:hAnsi="Times New Roman"/>
          <w:sz w:val="24"/>
          <w:szCs w:val="24"/>
          <w:lang w:eastAsia="en-US"/>
        </w:rPr>
        <w:t xml:space="preserve">be </w:t>
      </w:r>
      <w:r>
        <w:rPr>
          <w:rFonts w:ascii="Times New Roman" w:hAnsi="Times New Roman"/>
          <w:sz w:val="24"/>
          <w:szCs w:val="24"/>
          <w:lang w:eastAsia="en-US"/>
        </w:rPr>
        <w:t>expect</w:t>
      </w:r>
      <w:r w:rsidR="00BE248B">
        <w:rPr>
          <w:rFonts w:ascii="Times New Roman" w:hAnsi="Times New Roman"/>
          <w:sz w:val="24"/>
          <w:szCs w:val="24"/>
          <w:lang w:eastAsia="en-US"/>
        </w:rPr>
        <w:t>ed</w:t>
      </w:r>
      <w:r>
        <w:rPr>
          <w:rFonts w:ascii="Times New Roman" w:hAnsi="Times New Roman"/>
          <w:sz w:val="24"/>
          <w:szCs w:val="24"/>
          <w:lang w:eastAsia="en-US"/>
        </w:rPr>
        <w:t>, these consequences can have a serious effect on an individual’s health and wellbeing in the workplace.</w:t>
      </w:r>
      <w:r w:rsidR="004D1B68">
        <w:rPr>
          <w:rFonts w:ascii="Times New Roman" w:hAnsi="Times New Roman"/>
          <w:sz w:val="24"/>
          <w:szCs w:val="24"/>
          <w:lang w:eastAsia="en-US"/>
        </w:rPr>
        <w:t xml:space="preserve"> The Commission submits that even the potential for this to occur can have an effect on APS staff.</w:t>
      </w:r>
      <w:r>
        <w:rPr>
          <w:rFonts w:ascii="Times New Roman" w:hAnsi="Times New Roman"/>
          <w:sz w:val="24"/>
          <w:szCs w:val="24"/>
          <w:lang w:eastAsia="en-US"/>
        </w:rPr>
        <w:t xml:space="preserve"> </w:t>
      </w:r>
      <w:r w:rsidR="00422E9A">
        <w:rPr>
          <w:rFonts w:ascii="Times New Roman" w:hAnsi="Times New Roman"/>
          <w:sz w:val="24"/>
          <w:szCs w:val="24"/>
          <w:lang w:eastAsia="en-US"/>
        </w:rPr>
        <w:t xml:space="preserve">Some employees strongly object to disclosure and have stated that the release of their personal information would cause stress and anxiety. </w:t>
      </w:r>
      <w:r w:rsidR="004D1B68">
        <w:rPr>
          <w:rFonts w:ascii="Times New Roman" w:hAnsi="Times New Roman"/>
          <w:sz w:val="24"/>
          <w:szCs w:val="24"/>
          <w:lang w:eastAsia="en-US"/>
        </w:rPr>
        <w:t>It is acknowledged that this is also in a context where a</w:t>
      </w:r>
      <w:r w:rsidR="00B254ED">
        <w:rPr>
          <w:rFonts w:ascii="Times New Roman" w:hAnsi="Times New Roman"/>
          <w:sz w:val="24"/>
          <w:szCs w:val="24"/>
          <w:lang w:eastAsia="en-US"/>
        </w:rPr>
        <w:t xml:space="preserve">ny personal information published on a website can stay available online for an indefinite period. </w:t>
      </w:r>
    </w:p>
    <w:p w14:paraId="57BF2130" w14:textId="77777777" w:rsidR="00804CBB" w:rsidRPr="00422E9A" w:rsidRDefault="007971CE">
      <w:pPr>
        <w:pStyle w:val="ListParagraph"/>
        <w:numPr>
          <w:ilvl w:val="0"/>
          <w:numId w:val="5"/>
        </w:numPr>
        <w:spacing w:after="240"/>
        <w:rPr>
          <w:rFonts w:ascii="Times New Roman" w:hAnsi="Times New Roman"/>
          <w:sz w:val="24"/>
          <w:szCs w:val="24"/>
          <w:lang w:eastAsia="en-US"/>
        </w:rPr>
      </w:pPr>
      <w:r w:rsidRPr="00422E9A">
        <w:rPr>
          <w:rFonts w:ascii="Times New Roman" w:hAnsi="Times New Roman"/>
          <w:sz w:val="24"/>
          <w:szCs w:val="24"/>
          <w:lang w:eastAsia="en-US"/>
        </w:rPr>
        <w:t xml:space="preserve">As an employer, the Australian Government has a duty of care to </w:t>
      </w:r>
      <w:r w:rsidR="00140892" w:rsidRPr="00422E9A">
        <w:rPr>
          <w:rFonts w:ascii="Times New Roman" w:hAnsi="Times New Roman"/>
          <w:sz w:val="24"/>
          <w:szCs w:val="24"/>
          <w:lang w:eastAsia="en-US"/>
        </w:rPr>
        <w:t>ensure the health and safety of its employees</w:t>
      </w:r>
      <w:r w:rsidR="000546C7">
        <w:rPr>
          <w:rFonts w:ascii="Times New Roman" w:hAnsi="Times New Roman"/>
          <w:sz w:val="24"/>
          <w:szCs w:val="24"/>
          <w:lang w:eastAsia="en-US"/>
        </w:rPr>
        <w:t xml:space="preserve"> and the Commission is of the view that this is relevant when considering the impact of disclosure of APS employees</w:t>
      </w:r>
      <w:r w:rsidR="00BC6952">
        <w:rPr>
          <w:rFonts w:ascii="Times New Roman" w:hAnsi="Times New Roman"/>
          <w:sz w:val="24"/>
          <w:szCs w:val="24"/>
          <w:lang w:eastAsia="en-US"/>
        </w:rPr>
        <w:t>’</w:t>
      </w:r>
      <w:r w:rsidR="000546C7">
        <w:rPr>
          <w:rFonts w:ascii="Times New Roman" w:hAnsi="Times New Roman"/>
          <w:sz w:val="24"/>
          <w:szCs w:val="24"/>
          <w:lang w:eastAsia="en-US"/>
        </w:rPr>
        <w:t xml:space="preserve"> personal information</w:t>
      </w:r>
      <w:r w:rsidR="00140892" w:rsidRPr="00422E9A">
        <w:rPr>
          <w:rFonts w:ascii="Times New Roman" w:hAnsi="Times New Roman"/>
          <w:sz w:val="24"/>
          <w:szCs w:val="24"/>
          <w:lang w:eastAsia="en-US"/>
        </w:rPr>
        <w:t xml:space="preserve">. </w:t>
      </w:r>
    </w:p>
    <w:p w14:paraId="5A692426" w14:textId="77777777" w:rsidR="005525B4"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t>Have your agency’s views on this issue changed over time? If so, please describe any factors that have affected your agency’s approach, including technological, environmental or legal factors.</w:t>
      </w:r>
    </w:p>
    <w:p w14:paraId="0E9CAD5C" w14:textId="3D47A96E" w:rsidR="00F565B1" w:rsidRPr="00E359E2" w:rsidRDefault="00557BD0"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Yes, the </w:t>
      </w:r>
      <w:r w:rsidR="00140892">
        <w:rPr>
          <w:rFonts w:ascii="Times New Roman" w:hAnsi="Times New Roman"/>
          <w:sz w:val="24"/>
          <w:szCs w:val="24"/>
          <w:lang w:eastAsia="en-US"/>
        </w:rPr>
        <w:t>Commission</w:t>
      </w:r>
      <w:r w:rsidRPr="00E359E2">
        <w:rPr>
          <w:rFonts w:ascii="Times New Roman" w:hAnsi="Times New Roman"/>
          <w:sz w:val="24"/>
          <w:szCs w:val="24"/>
          <w:lang w:eastAsia="en-US"/>
        </w:rPr>
        <w:t xml:space="preserve">’s views on this issue have changed over time. </w:t>
      </w:r>
      <w:r w:rsidR="00F565B1" w:rsidRPr="00E359E2">
        <w:rPr>
          <w:rFonts w:ascii="Times New Roman" w:hAnsi="Times New Roman"/>
          <w:sz w:val="24"/>
          <w:szCs w:val="24"/>
          <w:lang w:eastAsia="en-US"/>
        </w:rPr>
        <w:t xml:space="preserve">Some of the factors influencing the </w:t>
      </w:r>
      <w:r w:rsidR="00140892">
        <w:rPr>
          <w:rFonts w:ascii="Times New Roman" w:hAnsi="Times New Roman"/>
          <w:sz w:val="24"/>
          <w:szCs w:val="24"/>
          <w:lang w:eastAsia="en-US"/>
        </w:rPr>
        <w:t>Commission</w:t>
      </w:r>
      <w:r w:rsidR="00140892" w:rsidRPr="00E359E2">
        <w:rPr>
          <w:rFonts w:ascii="Times New Roman" w:hAnsi="Times New Roman"/>
          <w:sz w:val="24"/>
          <w:szCs w:val="24"/>
          <w:lang w:eastAsia="en-US"/>
        </w:rPr>
        <w:t xml:space="preserve">’s </w:t>
      </w:r>
      <w:r w:rsidR="00F565B1" w:rsidRPr="00E359E2">
        <w:rPr>
          <w:rFonts w:ascii="Times New Roman" w:hAnsi="Times New Roman"/>
          <w:sz w:val="24"/>
          <w:szCs w:val="24"/>
          <w:lang w:eastAsia="en-US"/>
        </w:rPr>
        <w:t>views are as follows.</w:t>
      </w:r>
    </w:p>
    <w:p w14:paraId="2BB356F3" w14:textId="6C6011CC" w:rsidR="00557BD0" w:rsidRPr="00E359E2" w:rsidRDefault="00557BD0"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Between 5 to 10 years ago, the </w:t>
      </w:r>
      <w:r w:rsidR="00140892">
        <w:rPr>
          <w:rFonts w:ascii="Times New Roman" w:hAnsi="Times New Roman"/>
          <w:sz w:val="24"/>
          <w:szCs w:val="24"/>
          <w:lang w:eastAsia="en-US"/>
        </w:rPr>
        <w:t>Commission</w:t>
      </w:r>
      <w:r w:rsidRPr="00E359E2">
        <w:rPr>
          <w:rFonts w:ascii="Times New Roman" w:hAnsi="Times New Roman"/>
          <w:sz w:val="24"/>
          <w:szCs w:val="24"/>
          <w:lang w:eastAsia="en-US"/>
        </w:rPr>
        <w:t xml:space="preserve"> routinely disclosed employees’ personal information in documents released to FOI applicants. During this period, the </w:t>
      </w:r>
      <w:r w:rsidR="00140892">
        <w:rPr>
          <w:rFonts w:ascii="Times New Roman" w:hAnsi="Times New Roman"/>
          <w:sz w:val="24"/>
          <w:szCs w:val="24"/>
          <w:lang w:eastAsia="en-US"/>
        </w:rPr>
        <w:t>Commission</w:t>
      </w:r>
      <w:r w:rsidR="00140892" w:rsidRPr="00E359E2">
        <w:rPr>
          <w:rFonts w:ascii="Times New Roman" w:hAnsi="Times New Roman"/>
          <w:sz w:val="24"/>
          <w:szCs w:val="24"/>
          <w:lang w:eastAsia="en-US"/>
        </w:rPr>
        <w:t xml:space="preserve"> </w:t>
      </w:r>
      <w:r w:rsidRPr="00E359E2">
        <w:rPr>
          <w:rFonts w:ascii="Times New Roman" w:hAnsi="Times New Roman"/>
          <w:sz w:val="24"/>
          <w:szCs w:val="24"/>
          <w:lang w:eastAsia="en-US"/>
        </w:rPr>
        <w:t xml:space="preserve">commonly provided hardcopy documents to applicants </w:t>
      </w:r>
      <w:r w:rsidR="00F6757D" w:rsidRPr="00E359E2">
        <w:rPr>
          <w:rFonts w:ascii="Times New Roman" w:hAnsi="Times New Roman"/>
          <w:sz w:val="24"/>
          <w:szCs w:val="24"/>
          <w:lang w:eastAsia="en-US"/>
        </w:rPr>
        <w:t xml:space="preserve">by post. Anonymous or pseudonymous requests were only a small proportion of requests during this period. Few, if any, requests were received through the </w:t>
      </w:r>
      <w:proofErr w:type="spellStart"/>
      <w:r w:rsidR="000546C7">
        <w:rPr>
          <w:rFonts w:ascii="Times New Roman" w:hAnsi="Times New Roman"/>
          <w:sz w:val="24"/>
          <w:szCs w:val="24"/>
          <w:lang w:eastAsia="en-US"/>
        </w:rPr>
        <w:t>RtK</w:t>
      </w:r>
      <w:proofErr w:type="spellEnd"/>
      <w:r w:rsidR="00140892">
        <w:rPr>
          <w:rFonts w:ascii="Times New Roman" w:hAnsi="Times New Roman"/>
          <w:sz w:val="24"/>
          <w:szCs w:val="24"/>
          <w:lang w:eastAsia="en-US"/>
        </w:rPr>
        <w:t xml:space="preserve"> web</w:t>
      </w:r>
      <w:r w:rsidR="00F6757D" w:rsidRPr="00E359E2">
        <w:rPr>
          <w:rFonts w:ascii="Times New Roman" w:hAnsi="Times New Roman"/>
          <w:sz w:val="24"/>
          <w:szCs w:val="24"/>
          <w:lang w:eastAsia="en-US"/>
        </w:rPr>
        <w:t>site.</w:t>
      </w:r>
    </w:p>
    <w:p w14:paraId="1A1B686B" w14:textId="3C97A816" w:rsidR="00F6757D" w:rsidRPr="00E359E2" w:rsidRDefault="00F6757D"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During the last five years, </w:t>
      </w:r>
      <w:r w:rsidR="00140892">
        <w:rPr>
          <w:rFonts w:ascii="Times New Roman" w:hAnsi="Times New Roman"/>
          <w:sz w:val="24"/>
          <w:szCs w:val="24"/>
          <w:lang w:eastAsia="en-US"/>
        </w:rPr>
        <w:t xml:space="preserve">Commission </w:t>
      </w:r>
      <w:r w:rsidRPr="00E359E2">
        <w:rPr>
          <w:rFonts w:ascii="Times New Roman" w:hAnsi="Times New Roman"/>
          <w:sz w:val="24"/>
          <w:szCs w:val="24"/>
          <w:lang w:eastAsia="en-US"/>
        </w:rPr>
        <w:t>FOI requests have been made almost exclusively by email and responses are provided almost exclusively in electronic form by email.  Anonymous or pseudonymous requests are a substantial proportion of requests received</w:t>
      </w:r>
      <w:r w:rsidR="000546C7">
        <w:rPr>
          <w:rFonts w:ascii="Times New Roman" w:hAnsi="Times New Roman"/>
          <w:sz w:val="24"/>
          <w:szCs w:val="24"/>
          <w:lang w:eastAsia="en-US"/>
        </w:rPr>
        <w:t>, largely made</w:t>
      </w:r>
      <w:r w:rsidRPr="00E359E2">
        <w:rPr>
          <w:rFonts w:ascii="Times New Roman" w:hAnsi="Times New Roman"/>
          <w:sz w:val="24"/>
          <w:szCs w:val="24"/>
          <w:lang w:eastAsia="en-US"/>
        </w:rPr>
        <w:t xml:space="preserve"> through the </w:t>
      </w:r>
      <w:proofErr w:type="spellStart"/>
      <w:r w:rsidR="000546C7">
        <w:rPr>
          <w:rFonts w:ascii="Times New Roman" w:hAnsi="Times New Roman"/>
          <w:sz w:val="24"/>
          <w:szCs w:val="24"/>
          <w:lang w:eastAsia="en-US"/>
        </w:rPr>
        <w:t>RtK</w:t>
      </w:r>
      <w:proofErr w:type="spellEnd"/>
      <w:r w:rsidR="00140892">
        <w:rPr>
          <w:rFonts w:ascii="Times New Roman" w:hAnsi="Times New Roman"/>
          <w:sz w:val="24"/>
          <w:szCs w:val="24"/>
          <w:lang w:eastAsia="en-US"/>
        </w:rPr>
        <w:t xml:space="preserve"> web</w:t>
      </w:r>
      <w:r w:rsidRPr="00E359E2">
        <w:rPr>
          <w:rFonts w:ascii="Times New Roman" w:hAnsi="Times New Roman"/>
          <w:sz w:val="24"/>
          <w:szCs w:val="24"/>
          <w:lang w:eastAsia="en-US"/>
        </w:rPr>
        <w:t xml:space="preserve">site. The </w:t>
      </w:r>
      <w:r w:rsidR="00140892">
        <w:rPr>
          <w:rFonts w:ascii="Times New Roman" w:hAnsi="Times New Roman"/>
          <w:sz w:val="24"/>
          <w:szCs w:val="24"/>
          <w:lang w:eastAsia="en-US"/>
        </w:rPr>
        <w:t>Commission</w:t>
      </w:r>
      <w:r w:rsidRPr="00E359E2">
        <w:rPr>
          <w:rFonts w:ascii="Times New Roman" w:hAnsi="Times New Roman"/>
          <w:sz w:val="24"/>
          <w:szCs w:val="24"/>
          <w:lang w:eastAsia="en-US"/>
        </w:rPr>
        <w:t xml:space="preserve"> started receiving requests through th</w:t>
      </w:r>
      <w:r w:rsidR="00140892">
        <w:rPr>
          <w:rFonts w:ascii="Times New Roman" w:hAnsi="Times New Roman"/>
          <w:sz w:val="24"/>
          <w:szCs w:val="24"/>
          <w:lang w:eastAsia="en-US"/>
        </w:rPr>
        <w:t>is web</w:t>
      </w:r>
      <w:r w:rsidRPr="00E359E2">
        <w:rPr>
          <w:rFonts w:ascii="Times New Roman" w:hAnsi="Times New Roman"/>
          <w:sz w:val="24"/>
          <w:szCs w:val="24"/>
          <w:lang w:eastAsia="en-US"/>
        </w:rPr>
        <w:t>site in around 2014.</w:t>
      </w:r>
    </w:p>
    <w:p w14:paraId="288196EE" w14:textId="77777777" w:rsidR="00F6757D" w:rsidRPr="00E359E2" w:rsidRDefault="00140892"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In the Commission’s experience, a</w:t>
      </w:r>
      <w:r w:rsidR="00F6757D" w:rsidRPr="00E359E2">
        <w:rPr>
          <w:rFonts w:ascii="Times New Roman" w:hAnsi="Times New Roman"/>
          <w:sz w:val="24"/>
          <w:szCs w:val="24"/>
          <w:lang w:eastAsia="en-US"/>
        </w:rPr>
        <w:t xml:space="preserve">nonymous and pseudonymous FOI applicants are more likely to use aggressive language and make unsubstantiated allegations in pursuit of speculative theories and agendas. </w:t>
      </w:r>
      <w:r>
        <w:rPr>
          <w:rFonts w:ascii="Times New Roman" w:hAnsi="Times New Roman"/>
          <w:sz w:val="24"/>
          <w:szCs w:val="24"/>
          <w:lang w:eastAsia="en-US"/>
        </w:rPr>
        <w:t xml:space="preserve">For </w:t>
      </w:r>
      <w:proofErr w:type="spellStart"/>
      <w:r w:rsidR="000546C7">
        <w:rPr>
          <w:rFonts w:ascii="Times New Roman" w:hAnsi="Times New Roman"/>
          <w:sz w:val="24"/>
          <w:szCs w:val="24"/>
          <w:lang w:eastAsia="en-US"/>
        </w:rPr>
        <w:t>RtK</w:t>
      </w:r>
      <w:proofErr w:type="spellEnd"/>
      <w:r>
        <w:rPr>
          <w:rFonts w:ascii="Times New Roman" w:hAnsi="Times New Roman"/>
          <w:sz w:val="24"/>
          <w:szCs w:val="24"/>
          <w:lang w:eastAsia="en-US"/>
        </w:rPr>
        <w:t xml:space="preserve"> FOI requests, t</w:t>
      </w:r>
      <w:r w:rsidR="00F6757D" w:rsidRPr="00E359E2">
        <w:rPr>
          <w:rFonts w:ascii="Times New Roman" w:hAnsi="Times New Roman"/>
          <w:sz w:val="24"/>
          <w:szCs w:val="24"/>
          <w:lang w:eastAsia="en-US"/>
        </w:rPr>
        <w:t xml:space="preserve">his discourse is conducted publicly on </w:t>
      </w:r>
      <w:r>
        <w:rPr>
          <w:rFonts w:ascii="Times New Roman" w:hAnsi="Times New Roman"/>
          <w:sz w:val="24"/>
          <w:szCs w:val="24"/>
          <w:lang w:eastAsia="en-US"/>
        </w:rPr>
        <w:t>that webs</w:t>
      </w:r>
      <w:r w:rsidR="00F6757D" w:rsidRPr="00E359E2">
        <w:rPr>
          <w:rFonts w:ascii="Times New Roman" w:hAnsi="Times New Roman"/>
          <w:sz w:val="24"/>
          <w:szCs w:val="24"/>
          <w:lang w:eastAsia="en-US"/>
        </w:rPr>
        <w:t>ite</w:t>
      </w:r>
      <w:r>
        <w:rPr>
          <w:rFonts w:ascii="Times New Roman" w:hAnsi="Times New Roman"/>
          <w:sz w:val="24"/>
          <w:szCs w:val="24"/>
          <w:lang w:eastAsia="en-US"/>
        </w:rPr>
        <w:t xml:space="preserve"> and remains there as a lasting record, </w:t>
      </w:r>
      <w:r w:rsidR="000546C7">
        <w:rPr>
          <w:rFonts w:ascii="Times New Roman" w:hAnsi="Times New Roman"/>
          <w:sz w:val="24"/>
          <w:szCs w:val="24"/>
          <w:lang w:eastAsia="en-US"/>
        </w:rPr>
        <w:t xml:space="preserve">personally </w:t>
      </w:r>
      <w:r>
        <w:rPr>
          <w:rFonts w:ascii="Times New Roman" w:hAnsi="Times New Roman"/>
          <w:sz w:val="24"/>
          <w:szCs w:val="24"/>
          <w:lang w:eastAsia="en-US"/>
        </w:rPr>
        <w:t xml:space="preserve">connecting APS employees with </w:t>
      </w:r>
      <w:r w:rsidR="001E15E4">
        <w:rPr>
          <w:rFonts w:ascii="Times New Roman" w:hAnsi="Times New Roman"/>
          <w:sz w:val="24"/>
          <w:szCs w:val="24"/>
          <w:lang w:eastAsia="en-US"/>
        </w:rPr>
        <w:t>that commentary</w:t>
      </w:r>
      <w:r w:rsidR="00F6757D" w:rsidRPr="00E359E2">
        <w:rPr>
          <w:rFonts w:ascii="Times New Roman" w:hAnsi="Times New Roman"/>
          <w:sz w:val="24"/>
          <w:szCs w:val="24"/>
          <w:lang w:eastAsia="en-US"/>
        </w:rPr>
        <w:t>.</w:t>
      </w:r>
    </w:p>
    <w:p w14:paraId="0E87FBEF" w14:textId="36612489" w:rsidR="00F565B1" w:rsidRPr="00E359E2" w:rsidRDefault="00F6757D"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During the last 10 years, the </w:t>
      </w:r>
      <w:r w:rsidR="001E15E4">
        <w:rPr>
          <w:rFonts w:ascii="Times New Roman" w:hAnsi="Times New Roman"/>
          <w:sz w:val="24"/>
          <w:szCs w:val="24"/>
          <w:lang w:eastAsia="en-US"/>
        </w:rPr>
        <w:t>Commission</w:t>
      </w:r>
      <w:r w:rsidR="001E15E4" w:rsidRPr="00E359E2">
        <w:rPr>
          <w:rFonts w:ascii="Times New Roman" w:hAnsi="Times New Roman"/>
          <w:sz w:val="24"/>
          <w:szCs w:val="24"/>
          <w:lang w:eastAsia="en-US"/>
        </w:rPr>
        <w:t xml:space="preserve"> </w:t>
      </w:r>
      <w:r w:rsidRPr="00E359E2">
        <w:rPr>
          <w:rFonts w:ascii="Times New Roman" w:hAnsi="Times New Roman"/>
          <w:sz w:val="24"/>
          <w:szCs w:val="24"/>
          <w:lang w:eastAsia="en-US"/>
        </w:rPr>
        <w:t>has shifted from a paper-based records management system to an electronic records management system. FOI requests for paper based files typically involved fewer do</w:t>
      </w:r>
      <w:r w:rsidR="00F565B1" w:rsidRPr="00E359E2">
        <w:rPr>
          <w:rFonts w:ascii="Times New Roman" w:hAnsi="Times New Roman"/>
          <w:sz w:val="24"/>
          <w:szCs w:val="24"/>
          <w:lang w:eastAsia="en-US"/>
        </w:rPr>
        <w:t>cuments</w:t>
      </w:r>
      <w:r w:rsidR="000546C7">
        <w:rPr>
          <w:rFonts w:ascii="Times New Roman" w:hAnsi="Times New Roman"/>
          <w:sz w:val="24"/>
          <w:szCs w:val="24"/>
          <w:lang w:eastAsia="en-US"/>
        </w:rPr>
        <w:t>,</w:t>
      </w:r>
      <w:r w:rsidR="00F565B1" w:rsidRPr="00E359E2">
        <w:rPr>
          <w:rFonts w:ascii="Times New Roman" w:hAnsi="Times New Roman"/>
          <w:sz w:val="24"/>
          <w:szCs w:val="24"/>
          <w:lang w:eastAsia="en-US"/>
        </w:rPr>
        <w:t xml:space="preserve"> smaller documents and less repetition</w:t>
      </w:r>
      <w:r w:rsidR="00417DF0">
        <w:rPr>
          <w:rFonts w:ascii="Times New Roman" w:hAnsi="Times New Roman"/>
          <w:sz w:val="24"/>
          <w:szCs w:val="24"/>
          <w:lang w:eastAsia="en-US"/>
        </w:rPr>
        <w:t xml:space="preserve"> and </w:t>
      </w:r>
      <w:r w:rsidR="000546C7">
        <w:rPr>
          <w:rFonts w:ascii="Times New Roman" w:hAnsi="Times New Roman"/>
          <w:sz w:val="24"/>
          <w:szCs w:val="24"/>
          <w:lang w:eastAsia="en-US"/>
        </w:rPr>
        <w:t xml:space="preserve">duplication </w:t>
      </w:r>
      <w:r w:rsidR="00F565B1" w:rsidRPr="00E359E2">
        <w:rPr>
          <w:rFonts w:ascii="Times New Roman" w:hAnsi="Times New Roman"/>
          <w:sz w:val="24"/>
          <w:szCs w:val="24"/>
          <w:lang w:eastAsia="en-US"/>
        </w:rPr>
        <w:t>of employees’ personal information on files.</w:t>
      </w:r>
    </w:p>
    <w:p w14:paraId="11D8C0A4" w14:textId="77777777" w:rsidR="00F6757D" w:rsidRPr="00E359E2" w:rsidRDefault="00F565B1"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Electronic records management seems to have resulted in many records being captured that may not have been captured previously. For example, many copies of long email threads may be captured</w:t>
      </w:r>
      <w:r w:rsidR="000546C7">
        <w:rPr>
          <w:rFonts w:ascii="Times New Roman" w:hAnsi="Times New Roman"/>
          <w:sz w:val="24"/>
          <w:szCs w:val="24"/>
          <w:lang w:eastAsia="en-US"/>
        </w:rPr>
        <w:t xml:space="preserve"> which </w:t>
      </w:r>
      <w:r w:rsidR="00BC6952">
        <w:rPr>
          <w:rFonts w:ascii="Times New Roman" w:hAnsi="Times New Roman"/>
          <w:sz w:val="24"/>
          <w:szCs w:val="24"/>
          <w:lang w:eastAsia="en-US"/>
        </w:rPr>
        <w:t xml:space="preserve">contain </w:t>
      </w:r>
      <w:r w:rsidR="000546C7">
        <w:rPr>
          <w:rFonts w:ascii="Times New Roman" w:hAnsi="Times New Roman"/>
          <w:sz w:val="24"/>
          <w:szCs w:val="24"/>
          <w:lang w:eastAsia="en-US"/>
        </w:rPr>
        <w:t>numerous copies of signature blocks, commonly now containing personal mobile phone numbers</w:t>
      </w:r>
      <w:r w:rsidRPr="00E359E2">
        <w:rPr>
          <w:rFonts w:ascii="Times New Roman" w:hAnsi="Times New Roman"/>
          <w:sz w:val="24"/>
          <w:szCs w:val="24"/>
          <w:lang w:eastAsia="en-US"/>
        </w:rPr>
        <w:t xml:space="preserve">. Multiple recipients may capture slightly different versions of email threads with overlapping identical portions. </w:t>
      </w:r>
    </w:p>
    <w:p w14:paraId="43630BA0" w14:textId="77777777" w:rsidR="005525B4"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lastRenderedPageBreak/>
        <w:t>Does your agency advise staff, including contractors undertaking functions on behalf of the agency, that names and contact details may be released in response to an FOI request as part of your agency’s training and induction programs?</w:t>
      </w:r>
    </w:p>
    <w:p w14:paraId="49C1CDDE" w14:textId="50520409" w:rsidR="0068109E" w:rsidRPr="00E359E2" w:rsidRDefault="0068109E" w:rsidP="0068109E">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This information is not included in the </w:t>
      </w:r>
      <w:r w:rsidR="001E15E4">
        <w:rPr>
          <w:rFonts w:ascii="Times New Roman" w:hAnsi="Times New Roman"/>
          <w:sz w:val="24"/>
          <w:szCs w:val="24"/>
          <w:lang w:eastAsia="en-US"/>
        </w:rPr>
        <w:t>Commission</w:t>
      </w:r>
      <w:r w:rsidRPr="00E359E2">
        <w:rPr>
          <w:rFonts w:ascii="Times New Roman" w:hAnsi="Times New Roman"/>
          <w:sz w:val="24"/>
          <w:szCs w:val="24"/>
          <w:lang w:eastAsia="en-US"/>
        </w:rPr>
        <w:t xml:space="preserve">’s induction programs.  However, the </w:t>
      </w:r>
      <w:r w:rsidR="001E15E4">
        <w:rPr>
          <w:rFonts w:ascii="Times New Roman" w:hAnsi="Times New Roman"/>
          <w:sz w:val="24"/>
          <w:szCs w:val="24"/>
          <w:lang w:eastAsia="en-US"/>
        </w:rPr>
        <w:t>Commission</w:t>
      </w:r>
      <w:r w:rsidR="001E15E4" w:rsidRPr="00E359E2">
        <w:rPr>
          <w:rFonts w:ascii="Times New Roman" w:hAnsi="Times New Roman"/>
          <w:sz w:val="24"/>
          <w:szCs w:val="24"/>
          <w:lang w:eastAsia="en-US"/>
        </w:rPr>
        <w:t xml:space="preserve">’s </w:t>
      </w:r>
      <w:r w:rsidRPr="00E359E2">
        <w:rPr>
          <w:rFonts w:ascii="Times New Roman" w:hAnsi="Times New Roman"/>
          <w:sz w:val="24"/>
          <w:szCs w:val="24"/>
          <w:lang w:eastAsia="en-US"/>
        </w:rPr>
        <w:t>Legal Services team, which manages the FOI function, periodically provides FOI training which alert</w:t>
      </w:r>
      <w:r w:rsidR="00417DF0">
        <w:rPr>
          <w:rFonts w:ascii="Times New Roman" w:hAnsi="Times New Roman"/>
          <w:sz w:val="24"/>
          <w:szCs w:val="24"/>
          <w:lang w:eastAsia="en-US"/>
        </w:rPr>
        <w:t>s</w:t>
      </w:r>
      <w:r w:rsidRPr="00E359E2">
        <w:rPr>
          <w:rFonts w:ascii="Times New Roman" w:hAnsi="Times New Roman"/>
          <w:sz w:val="24"/>
          <w:szCs w:val="24"/>
          <w:lang w:eastAsia="en-US"/>
        </w:rPr>
        <w:t xml:space="preserve"> staff to the wide application of the FOI Act, including the potential for disclosure of personal information.</w:t>
      </w:r>
    </w:p>
    <w:p w14:paraId="2B03A833" w14:textId="77777777" w:rsidR="005525B4"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t xml:space="preserve">How do you balance work health and safety considerations with the objects of the FOI Act, which include increasing public participation in Government processes with a view to promoting better-informed decision making and increasing scrutiny, discussion, comment and review of the Government’s activities? </w:t>
      </w:r>
      <w:r w:rsidR="002F3C58" w:rsidRPr="00E359E2">
        <w:rPr>
          <w:rFonts w:ascii="Times New Roman" w:hAnsi="Times New Roman" w:cs="Times New Roman"/>
          <w:b/>
          <w:color w:val="auto"/>
          <w:lang w:eastAsia="en-US"/>
        </w:rPr>
        <w:t>‘</w:t>
      </w:r>
    </w:p>
    <w:p w14:paraId="46586B3E" w14:textId="7365F82A" w:rsidR="002F53E0" w:rsidRDefault="002F53E0" w:rsidP="0092251A">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The Commission acknowledges that the objects of the FOI Act involve increasing public participation in government decision making and to increase scrutiny, discussion, comment and review of government activities. However, those objects need to be balanced with the right of an individual not to have their identity and contact details made publicly available</w:t>
      </w:r>
      <w:r w:rsidR="00AD695B">
        <w:rPr>
          <w:rFonts w:ascii="Times New Roman" w:hAnsi="Times New Roman"/>
          <w:sz w:val="24"/>
          <w:szCs w:val="24"/>
          <w:lang w:eastAsia="en-US"/>
        </w:rPr>
        <w:t xml:space="preserve"> simply by virtue of the fact that they are an employee with the APS.</w:t>
      </w:r>
      <w:r>
        <w:rPr>
          <w:rFonts w:ascii="Times New Roman" w:hAnsi="Times New Roman"/>
          <w:sz w:val="24"/>
          <w:szCs w:val="24"/>
          <w:lang w:eastAsia="en-US"/>
        </w:rPr>
        <w:t xml:space="preserve"> </w:t>
      </w:r>
    </w:p>
    <w:p w14:paraId="491704A3" w14:textId="77777777" w:rsidR="0092251A" w:rsidRPr="00E359E2" w:rsidRDefault="0092251A" w:rsidP="0092251A">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In deciding whether disclosure is unreasonable for the purposes of section 47F of the FOI Act, decision makers in the </w:t>
      </w:r>
      <w:r w:rsidR="00D56F67">
        <w:rPr>
          <w:rFonts w:ascii="Times New Roman" w:hAnsi="Times New Roman"/>
          <w:sz w:val="24"/>
          <w:szCs w:val="24"/>
          <w:lang w:eastAsia="en-US"/>
        </w:rPr>
        <w:t>Commission</w:t>
      </w:r>
      <w:r w:rsidRPr="00E359E2">
        <w:rPr>
          <w:rFonts w:ascii="Times New Roman" w:hAnsi="Times New Roman"/>
          <w:sz w:val="24"/>
          <w:szCs w:val="24"/>
          <w:lang w:eastAsia="en-US"/>
        </w:rPr>
        <w:t xml:space="preserve"> usually attach very strong weight to work health and safety considerations</w:t>
      </w:r>
      <w:r w:rsidR="009B475C">
        <w:rPr>
          <w:rFonts w:ascii="Times New Roman" w:hAnsi="Times New Roman"/>
          <w:sz w:val="24"/>
          <w:szCs w:val="24"/>
          <w:lang w:eastAsia="en-US"/>
        </w:rPr>
        <w:t xml:space="preserve"> of its employees</w:t>
      </w:r>
      <w:r w:rsidRPr="00E359E2">
        <w:rPr>
          <w:rFonts w:ascii="Times New Roman" w:hAnsi="Times New Roman"/>
          <w:sz w:val="24"/>
          <w:szCs w:val="24"/>
          <w:lang w:eastAsia="en-US"/>
        </w:rPr>
        <w:t>.</w:t>
      </w:r>
    </w:p>
    <w:p w14:paraId="1319B643" w14:textId="77777777" w:rsidR="0092251A" w:rsidRPr="00E359E2" w:rsidRDefault="0092251A" w:rsidP="0092251A">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In practice the disclosure of most employees’ personal information </w:t>
      </w:r>
      <w:r w:rsidR="009B475C">
        <w:rPr>
          <w:rFonts w:ascii="Times New Roman" w:hAnsi="Times New Roman"/>
          <w:sz w:val="24"/>
          <w:szCs w:val="24"/>
          <w:lang w:eastAsia="en-US"/>
        </w:rPr>
        <w:t xml:space="preserve">generally </w:t>
      </w:r>
      <w:r w:rsidRPr="00E359E2">
        <w:rPr>
          <w:rFonts w:ascii="Times New Roman" w:hAnsi="Times New Roman"/>
          <w:sz w:val="24"/>
          <w:szCs w:val="24"/>
          <w:lang w:eastAsia="en-US"/>
        </w:rPr>
        <w:t>would not advance the objects of the FOI Act to any significant degree. The objects of the FOI Act are primarily achieved through disclosure of the substantive content of documents rather than the specific identities of authors or contributors.</w:t>
      </w:r>
    </w:p>
    <w:p w14:paraId="5C71E209" w14:textId="25D1A026" w:rsidR="0092251A" w:rsidRDefault="0092251A" w:rsidP="0092251A">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For reasons explained in </w:t>
      </w:r>
      <w:r w:rsidRPr="00E359E2">
        <w:rPr>
          <w:rFonts w:ascii="Times New Roman" w:hAnsi="Times New Roman"/>
          <w:b/>
          <w:sz w:val="24"/>
          <w:szCs w:val="24"/>
          <w:lang w:eastAsia="en-US"/>
        </w:rPr>
        <w:t>Attachment A</w:t>
      </w:r>
      <w:r w:rsidR="000546C7">
        <w:rPr>
          <w:rFonts w:ascii="Times New Roman" w:hAnsi="Times New Roman"/>
          <w:sz w:val="24"/>
          <w:szCs w:val="24"/>
          <w:lang w:eastAsia="en-US"/>
        </w:rPr>
        <w:t xml:space="preserve"> (the Commission’s submission)</w:t>
      </w:r>
      <w:r w:rsidRPr="00E359E2">
        <w:rPr>
          <w:rFonts w:ascii="Times New Roman" w:hAnsi="Times New Roman"/>
          <w:sz w:val="24"/>
          <w:szCs w:val="24"/>
          <w:lang w:eastAsia="en-US"/>
        </w:rPr>
        <w:t xml:space="preserve">, the </w:t>
      </w:r>
      <w:r w:rsidR="00D56F67">
        <w:rPr>
          <w:rFonts w:ascii="Times New Roman" w:hAnsi="Times New Roman"/>
          <w:sz w:val="24"/>
          <w:szCs w:val="24"/>
          <w:lang w:eastAsia="en-US"/>
        </w:rPr>
        <w:t>Commission</w:t>
      </w:r>
      <w:r w:rsidRPr="00E359E2">
        <w:rPr>
          <w:rFonts w:ascii="Times New Roman" w:hAnsi="Times New Roman"/>
          <w:sz w:val="24"/>
          <w:szCs w:val="24"/>
          <w:lang w:eastAsia="en-US"/>
        </w:rPr>
        <w:t xml:space="preserve"> considers that disclosure of SES employees’ personal information</w:t>
      </w:r>
      <w:r w:rsidR="00B254ED">
        <w:rPr>
          <w:rFonts w:ascii="Times New Roman" w:hAnsi="Times New Roman"/>
          <w:sz w:val="24"/>
          <w:szCs w:val="24"/>
          <w:lang w:eastAsia="en-US"/>
        </w:rPr>
        <w:t xml:space="preserve"> that is available publicly</w:t>
      </w:r>
      <w:r w:rsidR="00BC6952">
        <w:rPr>
          <w:rFonts w:ascii="Times New Roman" w:hAnsi="Times New Roman"/>
          <w:sz w:val="24"/>
          <w:szCs w:val="24"/>
          <w:lang w:eastAsia="en-US"/>
        </w:rPr>
        <w:t>, in most circumstances,</w:t>
      </w:r>
      <w:r w:rsidRPr="00E359E2">
        <w:rPr>
          <w:rFonts w:ascii="Times New Roman" w:hAnsi="Times New Roman"/>
          <w:sz w:val="24"/>
          <w:szCs w:val="24"/>
          <w:lang w:eastAsia="en-US"/>
        </w:rPr>
        <w:t xml:space="preserve"> would not be unreasonable. </w:t>
      </w:r>
      <w:r w:rsidR="00B254ED">
        <w:rPr>
          <w:rFonts w:ascii="Times New Roman" w:hAnsi="Times New Roman"/>
          <w:sz w:val="24"/>
          <w:szCs w:val="24"/>
          <w:lang w:eastAsia="en-US"/>
        </w:rPr>
        <w:t>SES employees are generally subjected to</w:t>
      </w:r>
      <w:r w:rsidR="00BC6952">
        <w:rPr>
          <w:rFonts w:ascii="Times New Roman" w:hAnsi="Times New Roman"/>
          <w:sz w:val="24"/>
          <w:szCs w:val="24"/>
          <w:lang w:eastAsia="en-US"/>
        </w:rPr>
        <w:t>, and expect,</w:t>
      </w:r>
      <w:r w:rsidR="00B254ED">
        <w:rPr>
          <w:rFonts w:ascii="Times New Roman" w:hAnsi="Times New Roman"/>
          <w:sz w:val="24"/>
          <w:szCs w:val="24"/>
          <w:lang w:eastAsia="en-US"/>
        </w:rPr>
        <w:t xml:space="preserve"> a higher level of transparency and public scrutiny</w:t>
      </w:r>
      <w:r w:rsidR="00BC6952">
        <w:rPr>
          <w:rFonts w:ascii="Times New Roman" w:hAnsi="Times New Roman"/>
          <w:sz w:val="24"/>
          <w:szCs w:val="24"/>
          <w:lang w:eastAsia="en-US"/>
        </w:rPr>
        <w:t>. There also are</w:t>
      </w:r>
      <w:r w:rsidR="00B254ED">
        <w:rPr>
          <w:rFonts w:ascii="Times New Roman" w:hAnsi="Times New Roman"/>
          <w:sz w:val="24"/>
          <w:szCs w:val="24"/>
          <w:lang w:eastAsia="en-US"/>
        </w:rPr>
        <w:t xml:space="preserve"> a number of distinctions both practically and legally </w:t>
      </w:r>
      <w:r w:rsidR="00FD5EFC">
        <w:rPr>
          <w:rFonts w:ascii="Times New Roman" w:hAnsi="Times New Roman"/>
          <w:sz w:val="24"/>
          <w:szCs w:val="24"/>
          <w:lang w:eastAsia="en-US"/>
        </w:rPr>
        <w:t>that</w:t>
      </w:r>
      <w:r w:rsidR="00B254ED">
        <w:rPr>
          <w:rFonts w:ascii="Times New Roman" w:hAnsi="Times New Roman"/>
          <w:sz w:val="24"/>
          <w:szCs w:val="24"/>
          <w:lang w:eastAsia="en-US"/>
        </w:rPr>
        <w:t xml:space="preserve"> </w:t>
      </w:r>
      <w:r w:rsidR="00FD5EFC">
        <w:rPr>
          <w:rFonts w:ascii="Times New Roman" w:hAnsi="Times New Roman"/>
          <w:sz w:val="24"/>
          <w:szCs w:val="24"/>
          <w:lang w:eastAsia="en-US"/>
        </w:rPr>
        <w:t xml:space="preserve">distinguish </w:t>
      </w:r>
      <w:r w:rsidR="00B254ED">
        <w:rPr>
          <w:rFonts w:ascii="Times New Roman" w:hAnsi="Times New Roman"/>
          <w:sz w:val="24"/>
          <w:szCs w:val="24"/>
          <w:lang w:eastAsia="en-US"/>
        </w:rPr>
        <w:t xml:space="preserve">SES from non-SES APS employees. </w:t>
      </w:r>
      <w:r w:rsidR="00F00023">
        <w:rPr>
          <w:rFonts w:ascii="Times New Roman" w:hAnsi="Times New Roman"/>
          <w:sz w:val="24"/>
          <w:szCs w:val="24"/>
          <w:lang w:eastAsia="en-US"/>
        </w:rPr>
        <w:t>However, SES employees</w:t>
      </w:r>
      <w:r w:rsidR="00041504">
        <w:rPr>
          <w:rFonts w:ascii="Times New Roman" w:hAnsi="Times New Roman"/>
          <w:sz w:val="24"/>
          <w:szCs w:val="24"/>
          <w:lang w:eastAsia="en-US"/>
        </w:rPr>
        <w:t>’</w:t>
      </w:r>
      <w:r w:rsidR="00F00023">
        <w:rPr>
          <w:rFonts w:ascii="Times New Roman" w:hAnsi="Times New Roman"/>
          <w:sz w:val="24"/>
          <w:szCs w:val="24"/>
          <w:lang w:eastAsia="en-US"/>
        </w:rPr>
        <w:t xml:space="preserve"> personal information </w:t>
      </w:r>
      <w:r w:rsidR="00FD5EFC">
        <w:rPr>
          <w:rFonts w:ascii="Times New Roman" w:hAnsi="Times New Roman"/>
          <w:sz w:val="24"/>
          <w:szCs w:val="24"/>
          <w:lang w:eastAsia="en-US"/>
        </w:rPr>
        <w:t xml:space="preserve">that </w:t>
      </w:r>
      <w:r w:rsidR="00041504">
        <w:rPr>
          <w:rFonts w:ascii="Times New Roman" w:hAnsi="Times New Roman"/>
          <w:sz w:val="24"/>
          <w:szCs w:val="24"/>
          <w:lang w:eastAsia="en-US"/>
        </w:rPr>
        <w:t xml:space="preserve">is </w:t>
      </w:r>
      <w:r w:rsidR="00F00023">
        <w:rPr>
          <w:rFonts w:ascii="Times New Roman" w:hAnsi="Times New Roman"/>
          <w:sz w:val="24"/>
          <w:szCs w:val="24"/>
          <w:lang w:eastAsia="en-US"/>
        </w:rPr>
        <w:t>not available publicly (for example, through the Government Online Directory) such as mobile numbers, are usually not disclosed</w:t>
      </w:r>
      <w:r w:rsidR="009B475C">
        <w:rPr>
          <w:rFonts w:ascii="Times New Roman" w:hAnsi="Times New Roman"/>
          <w:sz w:val="24"/>
          <w:szCs w:val="24"/>
          <w:lang w:eastAsia="en-US"/>
        </w:rPr>
        <w:t xml:space="preserve"> under the FOI Act</w:t>
      </w:r>
      <w:r w:rsidR="00F00023">
        <w:rPr>
          <w:rFonts w:ascii="Times New Roman" w:hAnsi="Times New Roman"/>
          <w:sz w:val="24"/>
          <w:szCs w:val="24"/>
          <w:lang w:eastAsia="en-US"/>
        </w:rPr>
        <w:t xml:space="preserve">. </w:t>
      </w:r>
    </w:p>
    <w:p w14:paraId="75F99264" w14:textId="627B127A" w:rsidR="003940F3" w:rsidRPr="00E359E2" w:rsidRDefault="003940F3" w:rsidP="0092251A">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This is to be distinguished from the identity and designation of decision makers which the Commission considers it reasonable to disclose, and reflects the approach set out in sections 26, 29 and 24AB of the FOI Act which makes it mandatory to provide certain personal information about decision makers or consultation contacts. </w:t>
      </w:r>
    </w:p>
    <w:p w14:paraId="17F947DE" w14:textId="70FBAE12" w:rsidR="0092251A" w:rsidRPr="00E359E2" w:rsidRDefault="0092251A" w:rsidP="0092251A">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The </w:t>
      </w:r>
      <w:r w:rsidR="00837708">
        <w:rPr>
          <w:rFonts w:ascii="Times New Roman" w:hAnsi="Times New Roman"/>
          <w:sz w:val="24"/>
          <w:szCs w:val="24"/>
          <w:lang w:eastAsia="en-US"/>
        </w:rPr>
        <w:t>Commission</w:t>
      </w:r>
      <w:r w:rsidRPr="00E359E2">
        <w:rPr>
          <w:rFonts w:ascii="Times New Roman" w:hAnsi="Times New Roman"/>
          <w:sz w:val="24"/>
          <w:szCs w:val="24"/>
          <w:lang w:eastAsia="en-US"/>
        </w:rPr>
        <w:t xml:space="preserve"> </w:t>
      </w:r>
      <w:r w:rsidR="000546C7">
        <w:rPr>
          <w:rFonts w:ascii="Times New Roman" w:hAnsi="Times New Roman"/>
          <w:sz w:val="24"/>
          <w:szCs w:val="24"/>
          <w:lang w:eastAsia="en-US"/>
        </w:rPr>
        <w:t xml:space="preserve">is of the view </w:t>
      </w:r>
      <w:r w:rsidRPr="00E359E2">
        <w:rPr>
          <w:rFonts w:ascii="Times New Roman" w:hAnsi="Times New Roman"/>
          <w:sz w:val="24"/>
          <w:szCs w:val="24"/>
          <w:lang w:eastAsia="en-US"/>
        </w:rPr>
        <w:t xml:space="preserve">that work health and safety considerations are relevant to </w:t>
      </w:r>
      <w:r w:rsidR="00BC6952">
        <w:rPr>
          <w:rFonts w:ascii="Times New Roman" w:hAnsi="Times New Roman"/>
          <w:sz w:val="24"/>
          <w:szCs w:val="24"/>
          <w:lang w:eastAsia="en-US"/>
        </w:rPr>
        <w:t xml:space="preserve">disclosure of the personal information, including identity and contact details, of </w:t>
      </w:r>
      <w:r w:rsidRPr="00E359E2">
        <w:rPr>
          <w:rFonts w:ascii="Times New Roman" w:hAnsi="Times New Roman"/>
          <w:sz w:val="24"/>
          <w:szCs w:val="24"/>
          <w:lang w:eastAsia="en-US"/>
        </w:rPr>
        <w:t xml:space="preserve">all APS employees. While a particular employee may not object to disclosure at a particular time, disclosure is not something that can be undone. Negative consequences arising from disclosure may not occur until </w:t>
      </w:r>
      <w:proofErr w:type="spellStart"/>
      <w:r w:rsidRPr="00E359E2">
        <w:rPr>
          <w:rFonts w:ascii="Times New Roman" w:hAnsi="Times New Roman"/>
          <w:sz w:val="24"/>
          <w:szCs w:val="24"/>
          <w:lang w:eastAsia="en-US"/>
        </w:rPr>
        <w:t>some time</w:t>
      </w:r>
      <w:proofErr w:type="spellEnd"/>
      <w:r w:rsidRPr="00E359E2">
        <w:rPr>
          <w:rFonts w:ascii="Times New Roman" w:hAnsi="Times New Roman"/>
          <w:sz w:val="24"/>
          <w:szCs w:val="24"/>
          <w:lang w:eastAsia="en-US"/>
        </w:rPr>
        <w:t xml:space="preserve"> after disclosure. The </w:t>
      </w:r>
      <w:r w:rsidR="00B254ED">
        <w:rPr>
          <w:rFonts w:ascii="Times New Roman" w:hAnsi="Times New Roman"/>
          <w:sz w:val="24"/>
          <w:szCs w:val="24"/>
          <w:lang w:eastAsia="en-US"/>
        </w:rPr>
        <w:t>Commission</w:t>
      </w:r>
      <w:r w:rsidR="00B254ED" w:rsidRPr="00E359E2">
        <w:rPr>
          <w:rFonts w:ascii="Times New Roman" w:hAnsi="Times New Roman"/>
          <w:sz w:val="24"/>
          <w:szCs w:val="24"/>
          <w:lang w:eastAsia="en-US"/>
        </w:rPr>
        <w:t xml:space="preserve"> </w:t>
      </w:r>
      <w:r w:rsidRPr="00E359E2">
        <w:rPr>
          <w:rFonts w:ascii="Times New Roman" w:hAnsi="Times New Roman"/>
          <w:sz w:val="24"/>
          <w:szCs w:val="24"/>
          <w:lang w:eastAsia="en-US"/>
        </w:rPr>
        <w:t xml:space="preserve">submits that it is reasonable to assume that work health and safety considerations may become relevant for any employee at </w:t>
      </w:r>
      <w:r w:rsidR="001A5B66" w:rsidRPr="00E359E2">
        <w:rPr>
          <w:rFonts w:ascii="Times New Roman" w:hAnsi="Times New Roman"/>
          <w:sz w:val="24"/>
          <w:szCs w:val="24"/>
          <w:lang w:eastAsia="en-US"/>
        </w:rPr>
        <w:t>any</w:t>
      </w:r>
      <w:r w:rsidRPr="00E359E2">
        <w:rPr>
          <w:rFonts w:ascii="Times New Roman" w:hAnsi="Times New Roman"/>
          <w:sz w:val="24"/>
          <w:szCs w:val="24"/>
          <w:lang w:eastAsia="en-US"/>
        </w:rPr>
        <w:t xml:space="preserve"> time in future even if</w:t>
      </w:r>
      <w:r w:rsidR="001A5B66" w:rsidRPr="00E359E2">
        <w:rPr>
          <w:rFonts w:ascii="Times New Roman" w:hAnsi="Times New Roman"/>
          <w:sz w:val="24"/>
          <w:szCs w:val="24"/>
          <w:lang w:eastAsia="en-US"/>
        </w:rPr>
        <w:t xml:space="preserve"> such concerns may not be apparent at the time of responding to an FOI request.</w:t>
      </w:r>
    </w:p>
    <w:p w14:paraId="5146C5E5" w14:textId="77777777" w:rsidR="005525B4"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lastRenderedPageBreak/>
        <w:t>If your agency considers that disclosure of a public servant’s name or contact details will negatively impact their health or safety, what evidence do you require before deciding that their name or contact details are exempt from disclosure?</w:t>
      </w:r>
    </w:p>
    <w:p w14:paraId="2322CF84" w14:textId="4BFA0743" w:rsidR="001A5B66" w:rsidRPr="00E359E2" w:rsidRDefault="001A5B66"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The </w:t>
      </w:r>
      <w:r w:rsidR="00B254ED">
        <w:rPr>
          <w:rFonts w:ascii="Times New Roman" w:hAnsi="Times New Roman"/>
          <w:sz w:val="24"/>
          <w:szCs w:val="24"/>
          <w:lang w:eastAsia="en-US"/>
        </w:rPr>
        <w:t>Commission</w:t>
      </w:r>
      <w:r w:rsidRPr="00E359E2">
        <w:rPr>
          <w:rFonts w:ascii="Times New Roman" w:hAnsi="Times New Roman"/>
          <w:sz w:val="24"/>
          <w:szCs w:val="24"/>
          <w:lang w:eastAsia="en-US"/>
        </w:rPr>
        <w:t xml:space="preserve"> submits that it is reasonable to assume that individuals would object to disclosure of their personal information. In light of the </w:t>
      </w:r>
      <w:r w:rsidR="00B254ED">
        <w:rPr>
          <w:rFonts w:ascii="Times New Roman" w:hAnsi="Times New Roman"/>
          <w:sz w:val="24"/>
          <w:szCs w:val="24"/>
          <w:lang w:eastAsia="en-US"/>
        </w:rPr>
        <w:t>Australian Privacy Principles (</w:t>
      </w:r>
      <w:r w:rsidRPr="00E359E2">
        <w:rPr>
          <w:rFonts w:ascii="Times New Roman" w:hAnsi="Times New Roman"/>
          <w:sz w:val="24"/>
          <w:szCs w:val="24"/>
          <w:lang w:eastAsia="en-US"/>
        </w:rPr>
        <w:t>APPs</w:t>
      </w:r>
      <w:r w:rsidR="00B254ED">
        <w:rPr>
          <w:rFonts w:ascii="Times New Roman" w:hAnsi="Times New Roman"/>
          <w:sz w:val="24"/>
          <w:szCs w:val="24"/>
          <w:lang w:eastAsia="en-US"/>
        </w:rPr>
        <w:t>)</w:t>
      </w:r>
      <w:r w:rsidRPr="00E359E2">
        <w:rPr>
          <w:rFonts w:ascii="Times New Roman" w:hAnsi="Times New Roman"/>
          <w:sz w:val="24"/>
          <w:szCs w:val="24"/>
          <w:lang w:eastAsia="en-US"/>
        </w:rPr>
        <w:t xml:space="preserve"> and general community standards, the </w:t>
      </w:r>
      <w:r w:rsidR="00B254ED">
        <w:rPr>
          <w:rFonts w:ascii="Times New Roman" w:hAnsi="Times New Roman"/>
          <w:sz w:val="24"/>
          <w:szCs w:val="24"/>
          <w:lang w:eastAsia="en-US"/>
        </w:rPr>
        <w:t xml:space="preserve">Commission </w:t>
      </w:r>
      <w:r w:rsidRPr="00E359E2">
        <w:rPr>
          <w:rFonts w:ascii="Times New Roman" w:hAnsi="Times New Roman"/>
          <w:sz w:val="24"/>
          <w:szCs w:val="24"/>
          <w:lang w:eastAsia="en-US"/>
        </w:rPr>
        <w:t xml:space="preserve">submits that </w:t>
      </w:r>
      <w:r w:rsidR="00A96A44">
        <w:rPr>
          <w:rFonts w:ascii="Times New Roman" w:hAnsi="Times New Roman"/>
          <w:sz w:val="24"/>
          <w:szCs w:val="24"/>
          <w:lang w:eastAsia="en-US"/>
        </w:rPr>
        <w:t>public servants reasonably expect that their employer will take steps to protect their privacy and work, health and safety. Public servants also</w:t>
      </w:r>
      <w:r w:rsidR="00A96A44" w:rsidRPr="00E359E2">
        <w:rPr>
          <w:rFonts w:ascii="Times New Roman" w:hAnsi="Times New Roman"/>
          <w:sz w:val="24"/>
          <w:szCs w:val="24"/>
          <w:lang w:eastAsia="en-US"/>
        </w:rPr>
        <w:t xml:space="preserve"> </w:t>
      </w:r>
      <w:r w:rsidRPr="00E359E2">
        <w:rPr>
          <w:rFonts w:ascii="Times New Roman" w:hAnsi="Times New Roman"/>
          <w:sz w:val="24"/>
          <w:szCs w:val="24"/>
          <w:lang w:eastAsia="en-US"/>
        </w:rPr>
        <w:t xml:space="preserve">are generally aware of a range of negative consequences that can flow from disclosure of </w:t>
      </w:r>
      <w:r w:rsidR="00A96A44">
        <w:rPr>
          <w:rFonts w:ascii="Times New Roman" w:hAnsi="Times New Roman"/>
          <w:sz w:val="24"/>
          <w:szCs w:val="24"/>
          <w:lang w:eastAsia="en-US"/>
        </w:rPr>
        <w:t xml:space="preserve">their </w:t>
      </w:r>
      <w:r w:rsidRPr="00E359E2">
        <w:rPr>
          <w:rFonts w:ascii="Times New Roman" w:hAnsi="Times New Roman"/>
          <w:sz w:val="24"/>
          <w:szCs w:val="24"/>
          <w:lang w:eastAsia="en-US"/>
        </w:rPr>
        <w:t>personal information online</w:t>
      </w:r>
      <w:r w:rsidR="00A96A44">
        <w:rPr>
          <w:rFonts w:ascii="Times New Roman" w:hAnsi="Times New Roman"/>
          <w:sz w:val="24"/>
          <w:szCs w:val="24"/>
          <w:lang w:eastAsia="en-US"/>
        </w:rPr>
        <w:t xml:space="preserve">, particularly if it is associated with a topic of public controversy or where an </w:t>
      </w:r>
      <w:r w:rsidR="002853B9">
        <w:rPr>
          <w:rFonts w:ascii="Times New Roman" w:hAnsi="Times New Roman"/>
          <w:sz w:val="24"/>
          <w:szCs w:val="24"/>
          <w:lang w:eastAsia="en-US"/>
        </w:rPr>
        <w:t>FOI applicant is pursuing a particular grievance.</w:t>
      </w:r>
    </w:p>
    <w:p w14:paraId="097FAEF5" w14:textId="28FDE1FB" w:rsidR="002F3C58" w:rsidRPr="00E359E2" w:rsidRDefault="00041504" w:rsidP="002F3C58">
      <w:pPr>
        <w:pStyle w:val="ListParagraph"/>
        <w:numPr>
          <w:ilvl w:val="0"/>
          <w:numId w:val="5"/>
        </w:numPr>
        <w:spacing w:after="240"/>
        <w:rPr>
          <w:rFonts w:ascii="Times New Roman" w:hAnsi="Times New Roman"/>
          <w:sz w:val="24"/>
          <w:szCs w:val="24"/>
          <w:lang w:eastAsia="en-US"/>
        </w:rPr>
      </w:pPr>
      <w:r>
        <w:rPr>
          <w:rFonts w:ascii="Times New Roman" w:hAnsi="Times New Roman"/>
          <w:sz w:val="24"/>
          <w:szCs w:val="24"/>
          <w:lang w:eastAsia="en-US"/>
        </w:rPr>
        <w:t xml:space="preserve">Commission employees have, on numerous occasions, objected to disclosure of their personal information in connection with an FOI request. </w:t>
      </w:r>
      <w:r w:rsidR="00AE2BEB" w:rsidRPr="00E359E2">
        <w:rPr>
          <w:rFonts w:ascii="Times New Roman" w:hAnsi="Times New Roman"/>
          <w:sz w:val="24"/>
          <w:szCs w:val="24"/>
          <w:lang w:eastAsia="en-US"/>
        </w:rPr>
        <w:t>If a</w:t>
      </w:r>
      <w:r w:rsidR="00B254ED">
        <w:rPr>
          <w:rFonts w:ascii="Times New Roman" w:hAnsi="Times New Roman"/>
          <w:sz w:val="24"/>
          <w:szCs w:val="24"/>
          <w:lang w:eastAsia="en-US"/>
        </w:rPr>
        <w:t xml:space="preserve"> non-SES</w:t>
      </w:r>
      <w:r w:rsidR="00AE2BEB" w:rsidRPr="00E359E2">
        <w:rPr>
          <w:rFonts w:ascii="Times New Roman" w:hAnsi="Times New Roman"/>
          <w:sz w:val="24"/>
          <w:szCs w:val="24"/>
          <w:lang w:eastAsia="en-US"/>
        </w:rPr>
        <w:t xml:space="preserve"> </w:t>
      </w:r>
      <w:r w:rsidR="00B254ED">
        <w:rPr>
          <w:rFonts w:ascii="Times New Roman" w:hAnsi="Times New Roman"/>
          <w:sz w:val="24"/>
          <w:szCs w:val="24"/>
          <w:lang w:eastAsia="en-US"/>
        </w:rPr>
        <w:t xml:space="preserve">APS </w:t>
      </w:r>
      <w:r w:rsidR="00AE2BEB" w:rsidRPr="00E359E2">
        <w:rPr>
          <w:rFonts w:ascii="Times New Roman" w:hAnsi="Times New Roman"/>
          <w:sz w:val="24"/>
          <w:szCs w:val="24"/>
          <w:lang w:eastAsia="en-US"/>
        </w:rPr>
        <w:t>employee expresses concerns that disclosure</w:t>
      </w:r>
      <w:r w:rsidR="002853B9">
        <w:rPr>
          <w:rFonts w:ascii="Times New Roman" w:hAnsi="Times New Roman"/>
          <w:sz w:val="24"/>
          <w:szCs w:val="24"/>
          <w:lang w:eastAsia="en-US"/>
        </w:rPr>
        <w:t>, particularly if the FOI request is sensitive or controversial,</w:t>
      </w:r>
      <w:r w:rsidR="00AE2BEB" w:rsidRPr="00E359E2">
        <w:rPr>
          <w:rFonts w:ascii="Times New Roman" w:hAnsi="Times New Roman"/>
          <w:sz w:val="24"/>
          <w:szCs w:val="24"/>
          <w:lang w:eastAsia="en-US"/>
        </w:rPr>
        <w:t xml:space="preserve"> would cause stress or anxiety, </w:t>
      </w:r>
      <w:r w:rsidR="00B254ED">
        <w:rPr>
          <w:rFonts w:ascii="Times New Roman" w:hAnsi="Times New Roman"/>
          <w:sz w:val="24"/>
          <w:szCs w:val="24"/>
          <w:lang w:eastAsia="en-US"/>
        </w:rPr>
        <w:t>Commission</w:t>
      </w:r>
      <w:r w:rsidR="00B254ED" w:rsidRPr="00E359E2">
        <w:rPr>
          <w:rFonts w:ascii="Times New Roman" w:hAnsi="Times New Roman"/>
          <w:sz w:val="24"/>
          <w:szCs w:val="24"/>
          <w:lang w:eastAsia="en-US"/>
        </w:rPr>
        <w:t xml:space="preserve"> </w:t>
      </w:r>
      <w:r w:rsidR="00AE2BEB" w:rsidRPr="00E359E2">
        <w:rPr>
          <w:rFonts w:ascii="Times New Roman" w:hAnsi="Times New Roman"/>
          <w:sz w:val="24"/>
          <w:szCs w:val="24"/>
          <w:lang w:eastAsia="en-US"/>
        </w:rPr>
        <w:t>decision makers would generally accept these concerns at face value.</w:t>
      </w:r>
      <w:r w:rsidR="00E80512" w:rsidRPr="00E359E2">
        <w:rPr>
          <w:rFonts w:ascii="Times New Roman" w:hAnsi="Times New Roman"/>
          <w:sz w:val="24"/>
          <w:szCs w:val="24"/>
          <w:lang w:eastAsia="en-US"/>
        </w:rPr>
        <w:t xml:space="preserve"> The </w:t>
      </w:r>
      <w:r w:rsidR="00B254ED">
        <w:rPr>
          <w:rFonts w:ascii="Times New Roman" w:hAnsi="Times New Roman"/>
          <w:sz w:val="24"/>
          <w:szCs w:val="24"/>
          <w:lang w:eastAsia="en-US"/>
        </w:rPr>
        <w:t>Commission</w:t>
      </w:r>
      <w:r w:rsidR="00B254ED" w:rsidRPr="00E359E2">
        <w:rPr>
          <w:rFonts w:ascii="Times New Roman" w:hAnsi="Times New Roman"/>
          <w:sz w:val="24"/>
          <w:szCs w:val="24"/>
          <w:lang w:eastAsia="en-US"/>
        </w:rPr>
        <w:t xml:space="preserve"> </w:t>
      </w:r>
      <w:r w:rsidR="00E80512" w:rsidRPr="00E359E2">
        <w:rPr>
          <w:rFonts w:ascii="Times New Roman" w:hAnsi="Times New Roman"/>
          <w:sz w:val="24"/>
          <w:szCs w:val="24"/>
          <w:lang w:eastAsia="en-US"/>
        </w:rPr>
        <w:t>considers that requiring further proof from employees would unnecessarily cause further stress and anxiety.</w:t>
      </w:r>
    </w:p>
    <w:p w14:paraId="0267A2BB" w14:textId="77777777" w:rsidR="005525B4"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t>Do you consider the FOI Guidelines provide enough guidance for agencies when considering these issues?</w:t>
      </w:r>
    </w:p>
    <w:p w14:paraId="5CDA9C79" w14:textId="51F56583" w:rsidR="00A37446" w:rsidRPr="00E359E2" w:rsidRDefault="00A73824"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The FOI Guidelines provide sufficient guidance for agencies to make decisions in accordance with OAIC’s</w:t>
      </w:r>
      <w:r w:rsidR="001A5B66" w:rsidRPr="00E359E2">
        <w:rPr>
          <w:rFonts w:ascii="Times New Roman" w:hAnsi="Times New Roman"/>
          <w:sz w:val="24"/>
          <w:szCs w:val="24"/>
          <w:lang w:eastAsia="en-US"/>
        </w:rPr>
        <w:t xml:space="preserve"> existing</w:t>
      </w:r>
      <w:r w:rsidRPr="00E359E2">
        <w:rPr>
          <w:rFonts w:ascii="Times New Roman" w:hAnsi="Times New Roman"/>
          <w:sz w:val="24"/>
          <w:szCs w:val="24"/>
          <w:lang w:eastAsia="en-US"/>
        </w:rPr>
        <w:t xml:space="preserve"> policies concerning disclosure of APS employees’ personal information. However, for reasons provided</w:t>
      </w:r>
      <w:r w:rsidR="00E80512" w:rsidRPr="00E359E2">
        <w:rPr>
          <w:rFonts w:ascii="Times New Roman" w:hAnsi="Times New Roman"/>
          <w:sz w:val="24"/>
          <w:szCs w:val="24"/>
          <w:lang w:eastAsia="en-US"/>
        </w:rPr>
        <w:t xml:space="preserve"> in </w:t>
      </w:r>
      <w:r w:rsidR="00E80512" w:rsidRPr="00E359E2">
        <w:rPr>
          <w:rFonts w:ascii="Times New Roman" w:hAnsi="Times New Roman"/>
          <w:b/>
          <w:sz w:val="24"/>
          <w:szCs w:val="24"/>
          <w:lang w:eastAsia="en-US"/>
        </w:rPr>
        <w:t>Attachment A</w:t>
      </w:r>
      <w:r w:rsidRPr="00E359E2">
        <w:rPr>
          <w:rFonts w:ascii="Times New Roman" w:hAnsi="Times New Roman"/>
          <w:sz w:val="24"/>
          <w:szCs w:val="24"/>
          <w:lang w:eastAsia="en-US"/>
        </w:rPr>
        <w:t xml:space="preserve">, the </w:t>
      </w:r>
      <w:r w:rsidR="00B254ED">
        <w:rPr>
          <w:rFonts w:ascii="Times New Roman" w:hAnsi="Times New Roman"/>
          <w:sz w:val="24"/>
          <w:szCs w:val="24"/>
          <w:lang w:eastAsia="en-US"/>
        </w:rPr>
        <w:t>Commission is of the view</w:t>
      </w:r>
      <w:r w:rsidRPr="00E359E2">
        <w:rPr>
          <w:rFonts w:ascii="Times New Roman" w:hAnsi="Times New Roman"/>
          <w:sz w:val="24"/>
          <w:szCs w:val="24"/>
          <w:lang w:eastAsia="en-US"/>
        </w:rPr>
        <w:t xml:space="preserve"> that these policies should be revised</w:t>
      </w:r>
      <w:r w:rsidR="002853B9">
        <w:rPr>
          <w:rFonts w:ascii="Times New Roman" w:hAnsi="Times New Roman"/>
          <w:sz w:val="24"/>
          <w:szCs w:val="24"/>
          <w:lang w:eastAsia="en-US"/>
        </w:rPr>
        <w:t xml:space="preserve"> and greater emphasis is placed on the test as expressed in s 47F(1).</w:t>
      </w:r>
    </w:p>
    <w:p w14:paraId="49B1C52C" w14:textId="77777777" w:rsidR="005525B4"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t>In what circumstances do you consider that a public servant’s personal information (name and contact details) are irrelevant to the FOI request?</w:t>
      </w:r>
    </w:p>
    <w:p w14:paraId="43E5F317" w14:textId="77777777" w:rsidR="00A37446" w:rsidRPr="00E359E2" w:rsidRDefault="00A73824" w:rsidP="002F3C58">
      <w:pPr>
        <w:pStyle w:val="ListParagraph"/>
        <w:numPr>
          <w:ilvl w:val="0"/>
          <w:numId w:val="5"/>
        </w:numPr>
        <w:spacing w:after="240"/>
        <w:rPr>
          <w:rFonts w:ascii="Times New Roman" w:hAnsi="Times New Roman"/>
          <w:sz w:val="24"/>
          <w:szCs w:val="24"/>
          <w:lang w:eastAsia="en-US"/>
        </w:rPr>
      </w:pPr>
      <w:r w:rsidRPr="00E359E2">
        <w:rPr>
          <w:rFonts w:ascii="Times New Roman" w:hAnsi="Times New Roman"/>
          <w:sz w:val="24"/>
          <w:szCs w:val="24"/>
          <w:lang w:eastAsia="en-US"/>
        </w:rPr>
        <w:t>The c</w:t>
      </w:r>
      <w:r w:rsidR="00067C56" w:rsidRPr="00E359E2">
        <w:rPr>
          <w:rFonts w:ascii="Times New Roman" w:hAnsi="Times New Roman"/>
          <w:sz w:val="24"/>
          <w:szCs w:val="24"/>
          <w:lang w:eastAsia="en-US"/>
        </w:rPr>
        <w:t xml:space="preserve">ircumstances in which </w:t>
      </w:r>
      <w:r w:rsidR="00B254ED">
        <w:rPr>
          <w:rFonts w:ascii="Times New Roman" w:hAnsi="Times New Roman"/>
          <w:sz w:val="24"/>
          <w:szCs w:val="24"/>
          <w:lang w:eastAsia="en-US"/>
        </w:rPr>
        <w:t>Commission</w:t>
      </w:r>
      <w:r w:rsidRPr="00E359E2">
        <w:rPr>
          <w:rFonts w:ascii="Times New Roman" w:hAnsi="Times New Roman"/>
          <w:sz w:val="24"/>
          <w:szCs w:val="24"/>
          <w:lang w:eastAsia="en-US"/>
        </w:rPr>
        <w:t xml:space="preserve"> decision makers usually treat </w:t>
      </w:r>
      <w:r w:rsidR="00067C56" w:rsidRPr="00E359E2">
        <w:rPr>
          <w:rFonts w:ascii="Times New Roman" w:hAnsi="Times New Roman"/>
          <w:sz w:val="24"/>
          <w:szCs w:val="24"/>
          <w:lang w:eastAsia="en-US"/>
        </w:rPr>
        <w:t xml:space="preserve">personal information about </w:t>
      </w:r>
      <w:r w:rsidRPr="00E359E2">
        <w:rPr>
          <w:rFonts w:ascii="Times New Roman" w:hAnsi="Times New Roman"/>
          <w:sz w:val="24"/>
          <w:szCs w:val="24"/>
          <w:lang w:eastAsia="en-US"/>
        </w:rPr>
        <w:t>APS employees as</w:t>
      </w:r>
      <w:r w:rsidR="00067C56" w:rsidRPr="00E359E2">
        <w:rPr>
          <w:rFonts w:ascii="Times New Roman" w:hAnsi="Times New Roman"/>
          <w:sz w:val="24"/>
          <w:szCs w:val="24"/>
          <w:lang w:eastAsia="en-US"/>
        </w:rPr>
        <w:t xml:space="preserve"> irrelevant to an FOI request include:</w:t>
      </w:r>
    </w:p>
    <w:p w14:paraId="67AB857B" w14:textId="77777777" w:rsidR="00067C56" w:rsidRPr="00E359E2" w:rsidRDefault="00067C56" w:rsidP="00067C56">
      <w:pPr>
        <w:pStyle w:val="ListParagraph"/>
        <w:numPr>
          <w:ilvl w:val="0"/>
          <w:numId w:val="3"/>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where it is apparent that an FOI applicant is seeking information of a certain nature, and the personal information of </w:t>
      </w:r>
      <w:r w:rsidR="00A73824" w:rsidRPr="00E359E2">
        <w:rPr>
          <w:rFonts w:ascii="Times New Roman" w:hAnsi="Times New Roman"/>
          <w:sz w:val="24"/>
          <w:szCs w:val="24"/>
          <w:lang w:eastAsia="en-US"/>
        </w:rPr>
        <w:t xml:space="preserve">APS employees </w:t>
      </w:r>
      <w:r w:rsidRPr="00E359E2">
        <w:rPr>
          <w:rFonts w:ascii="Times New Roman" w:hAnsi="Times New Roman"/>
          <w:sz w:val="24"/>
          <w:szCs w:val="24"/>
          <w:lang w:eastAsia="en-US"/>
        </w:rPr>
        <w:t>is not information of that nature;</w:t>
      </w:r>
      <w:r w:rsidR="00A73824" w:rsidRPr="00E359E2">
        <w:rPr>
          <w:rFonts w:ascii="Times New Roman" w:hAnsi="Times New Roman"/>
          <w:sz w:val="24"/>
          <w:szCs w:val="24"/>
          <w:lang w:eastAsia="en-US"/>
        </w:rPr>
        <w:t xml:space="preserve"> and/or</w:t>
      </w:r>
    </w:p>
    <w:p w14:paraId="3A2CAE81" w14:textId="77777777" w:rsidR="00067C56" w:rsidRPr="00E359E2" w:rsidRDefault="00A73824" w:rsidP="00067C56">
      <w:pPr>
        <w:pStyle w:val="ListParagraph"/>
        <w:numPr>
          <w:ilvl w:val="0"/>
          <w:numId w:val="3"/>
        </w:numPr>
        <w:spacing w:after="240"/>
        <w:rPr>
          <w:rFonts w:ascii="Times New Roman" w:hAnsi="Times New Roman"/>
          <w:sz w:val="24"/>
          <w:szCs w:val="24"/>
          <w:lang w:eastAsia="en-US"/>
        </w:rPr>
      </w:pPr>
      <w:r w:rsidRPr="00E359E2">
        <w:rPr>
          <w:rFonts w:ascii="Times New Roman" w:hAnsi="Times New Roman"/>
          <w:sz w:val="24"/>
          <w:szCs w:val="24"/>
          <w:lang w:eastAsia="en-US"/>
        </w:rPr>
        <w:t xml:space="preserve">the FOI applicant has not specifically indicated that </w:t>
      </w:r>
      <w:r w:rsidR="00E80512" w:rsidRPr="00E359E2">
        <w:rPr>
          <w:rFonts w:ascii="Times New Roman" w:hAnsi="Times New Roman"/>
          <w:sz w:val="24"/>
          <w:szCs w:val="24"/>
          <w:lang w:eastAsia="en-US"/>
        </w:rPr>
        <w:t xml:space="preserve">he or </w:t>
      </w:r>
      <w:r w:rsidRPr="00E359E2">
        <w:rPr>
          <w:rFonts w:ascii="Times New Roman" w:hAnsi="Times New Roman"/>
          <w:sz w:val="24"/>
          <w:szCs w:val="24"/>
          <w:lang w:eastAsia="en-US"/>
        </w:rPr>
        <w:t>she requires the personal information of APS employees and no public purpose would be achieved by disclosure of that particular information.</w:t>
      </w:r>
    </w:p>
    <w:p w14:paraId="5F2F5724" w14:textId="77777777" w:rsidR="00A37446" w:rsidRPr="00E359E2" w:rsidRDefault="005525B4" w:rsidP="002F3C58">
      <w:pPr>
        <w:pStyle w:val="Heading3"/>
        <w:spacing w:before="120" w:after="120"/>
        <w:rPr>
          <w:rFonts w:ascii="Times New Roman" w:hAnsi="Times New Roman" w:cs="Times New Roman"/>
          <w:b/>
          <w:color w:val="auto"/>
          <w:lang w:eastAsia="en-US"/>
        </w:rPr>
      </w:pPr>
      <w:r w:rsidRPr="00E359E2">
        <w:rPr>
          <w:rFonts w:ascii="Times New Roman" w:hAnsi="Times New Roman" w:cs="Times New Roman"/>
          <w:b/>
          <w:color w:val="auto"/>
          <w:lang w:eastAsia="en-US"/>
        </w:rPr>
        <w:t xml:space="preserve">Where you have withheld the names and contact details of public servants, what impact does </w:t>
      </w:r>
      <w:proofErr w:type="gramStart"/>
      <w:r w:rsidRPr="00E359E2">
        <w:rPr>
          <w:rFonts w:ascii="Times New Roman" w:hAnsi="Times New Roman" w:cs="Times New Roman"/>
          <w:b/>
          <w:color w:val="auto"/>
          <w:lang w:eastAsia="en-US"/>
        </w:rPr>
        <w:t>deleting</w:t>
      </w:r>
      <w:proofErr w:type="gramEnd"/>
      <w:r w:rsidRPr="00E359E2">
        <w:rPr>
          <w:rFonts w:ascii="Times New Roman" w:hAnsi="Times New Roman" w:cs="Times New Roman"/>
          <w:b/>
          <w:color w:val="auto"/>
          <w:lang w:eastAsia="en-US"/>
        </w:rPr>
        <w:t xml:space="preserve"> this information from documents have on the time it takes to process FOI requests?</w:t>
      </w:r>
    </w:p>
    <w:p w14:paraId="362ED679" w14:textId="77777777" w:rsidR="00BB3E0E" w:rsidRPr="00E359E2" w:rsidRDefault="00BB3E0E" w:rsidP="002F3C58">
      <w:pPr>
        <w:pStyle w:val="ListParagraph"/>
        <w:numPr>
          <w:ilvl w:val="0"/>
          <w:numId w:val="5"/>
        </w:numPr>
        <w:spacing w:after="240"/>
        <w:rPr>
          <w:rFonts w:ascii="Times New Roman" w:hAnsi="Times New Roman"/>
          <w:sz w:val="24"/>
          <w:szCs w:val="24"/>
        </w:rPr>
      </w:pPr>
      <w:r w:rsidRPr="00E359E2">
        <w:rPr>
          <w:rFonts w:ascii="Times New Roman" w:hAnsi="Times New Roman"/>
          <w:sz w:val="24"/>
          <w:szCs w:val="24"/>
        </w:rPr>
        <w:t xml:space="preserve">The nature of Commonwealth records has changed significantly </w:t>
      </w:r>
      <w:r w:rsidR="008B7DD1" w:rsidRPr="00E359E2">
        <w:rPr>
          <w:rFonts w:ascii="Times New Roman" w:hAnsi="Times New Roman"/>
          <w:sz w:val="24"/>
          <w:szCs w:val="24"/>
        </w:rPr>
        <w:t>over the last 10 to 15</w:t>
      </w:r>
      <w:r w:rsidRPr="00E359E2">
        <w:rPr>
          <w:rFonts w:ascii="Times New Roman" w:hAnsi="Times New Roman"/>
          <w:sz w:val="24"/>
          <w:szCs w:val="24"/>
        </w:rPr>
        <w:t xml:space="preserve"> years with developments in technology. Commonwealth records are now commonly comprised of long email threads.</w:t>
      </w:r>
    </w:p>
    <w:p w14:paraId="3DE6A3FE" w14:textId="77777777" w:rsidR="00A37446" w:rsidRPr="00E359E2" w:rsidRDefault="00A37446" w:rsidP="002F3C58">
      <w:pPr>
        <w:pStyle w:val="ListParagraph"/>
        <w:numPr>
          <w:ilvl w:val="0"/>
          <w:numId w:val="5"/>
        </w:numPr>
        <w:spacing w:after="240"/>
        <w:rPr>
          <w:rFonts w:ascii="Times New Roman" w:hAnsi="Times New Roman"/>
          <w:sz w:val="24"/>
          <w:szCs w:val="24"/>
        </w:rPr>
      </w:pPr>
      <w:r w:rsidRPr="00E359E2">
        <w:rPr>
          <w:rFonts w:ascii="Times New Roman" w:hAnsi="Times New Roman"/>
          <w:sz w:val="24"/>
          <w:szCs w:val="24"/>
        </w:rPr>
        <w:t xml:space="preserve">Redacting the names and contact details of public servants from documents typically involves a significant investment of time and effort. Redaction of this information usually </w:t>
      </w:r>
      <w:r w:rsidRPr="00E359E2">
        <w:rPr>
          <w:rFonts w:ascii="Times New Roman" w:hAnsi="Times New Roman"/>
          <w:sz w:val="24"/>
          <w:szCs w:val="24"/>
        </w:rPr>
        <w:lastRenderedPageBreak/>
        <w:t xml:space="preserve">involves using a computer mouse to draw boxes around </w:t>
      </w:r>
      <w:r w:rsidR="000546C7">
        <w:rPr>
          <w:rFonts w:ascii="Times New Roman" w:hAnsi="Times New Roman"/>
          <w:sz w:val="24"/>
          <w:szCs w:val="24"/>
        </w:rPr>
        <w:t>each</w:t>
      </w:r>
      <w:r w:rsidR="00BB3E0E" w:rsidRPr="00E359E2">
        <w:rPr>
          <w:rFonts w:ascii="Times New Roman" w:hAnsi="Times New Roman"/>
          <w:sz w:val="24"/>
          <w:szCs w:val="24"/>
        </w:rPr>
        <w:t xml:space="preserve"> </w:t>
      </w:r>
      <w:r w:rsidRPr="00E359E2">
        <w:rPr>
          <w:rFonts w:ascii="Times New Roman" w:hAnsi="Times New Roman"/>
          <w:sz w:val="24"/>
          <w:szCs w:val="24"/>
        </w:rPr>
        <w:t>occurrence of individuals’ names, telephone number</w:t>
      </w:r>
      <w:r w:rsidR="003D5E59" w:rsidRPr="00E359E2">
        <w:rPr>
          <w:rFonts w:ascii="Times New Roman" w:hAnsi="Times New Roman"/>
          <w:sz w:val="24"/>
          <w:szCs w:val="24"/>
        </w:rPr>
        <w:t>s</w:t>
      </w:r>
      <w:r w:rsidRPr="00E359E2">
        <w:rPr>
          <w:rFonts w:ascii="Times New Roman" w:hAnsi="Times New Roman"/>
          <w:sz w:val="24"/>
          <w:szCs w:val="24"/>
        </w:rPr>
        <w:t xml:space="preserve"> and email addresses.</w:t>
      </w:r>
      <w:r w:rsidR="003D5E59" w:rsidRPr="00E359E2">
        <w:rPr>
          <w:rFonts w:ascii="Times New Roman" w:hAnsi="Times New Roman"/>
          <w:sz w:val="24"/>
          <w:szCs w:val="24"/>
        </w:rPr>
        <w:t xml:space="preserve"> This can be a highly repeti</w:t>
      </w:r>
      <w:r w:rsidR="00BB3E0E" w:rsidRPr="00E359E2">
        <w:rPr>
          <w:rFonts w:ascii="Times New Roman" w:hAnsi="Times New Roman"/>
          <w:sz w:val="24"/>
          <w:szCs w:val="24"/>
        </w:rPr>
        <w:t>tive, labour-intensive activity.</w:t>
      </w:r>
    </w:p>
    <w:p w14:paraId="542E1E6A" w14:textId="77777777" w:rsidR="00BB3E0E" w:rsidRPr="00E359E2" w:rsidRDefault="00BB3E0E" w:rsidP="002F3C58">
      <w:pPr>
        <w:pStyle w:val="ListParagraph"/>
        <w:numPr>
          <w:ilvl w:val="0"/>
          <w:numId w:val="5"/>
        </w:numPr>
        <w:spacing w:after="240"/>
        <w:rPr>
          <w:rFonts w:ascii="Times New Roman" w:hAnsi="Times New Roman"/>
          <w:sz w:val="24"/>
          <w:szCs w:val="24"/>
        </w:rPr>
      </w:pPr>
      <w:r w:rsidRPr="00E359E2">
        <w:rPr>
          <w:rFonts w:ascii="Times New Roman" w:hAnsi="Times New Roman"/>
          <w:sz w:val="24"/>
          <w:szCs w:val="24"/>
        </w:rPr>
        <w:t xml:space="preserve">Section 22 of the FOI Act generally requires that only exempt parts of a document be redacted. This can result, for example, in several redactions to a single signature block within a single email message. A single document may comprise numerous individual email messages within </w:t>
      </w:r>
      <w:r w:rsidR="008B7DD1" w:rsidRPr="00E359E2">
        <w:rPr>
          <w:rFonts w:ascii="Times New Roman" w:hAnsi="Times New Roman"/>
          <w:sz w:val="24"/>
          <w:szCs w:val="24"/>
        </w:rPr>
        <w:t>a</w:t>
      </w:r>
      <w:r w:rsidRPr="00E359E2">
        <w:rPr>
          <w:rFonts w:ascii="Times New Roman" w:hAnsi="Times New Roman"/>
          <w:sz w:val="24"/>
          <w:szCs w:val="24"/>
        </w:rPr>
        <w:t xml:space="preserve"> longer email thread.</w:t>
      </w:r>
    </w:p>
    <w:p w14:paraId="0851ABDE" w14:textId="77777777" w:rsidR="00067C56" w:rsidRPr="00E359E2" w:rsidRDefault="00A37446" w:rsidP="002F3C58">
      <w:pPr>
        <w:pStyle w:val="ListParagraph"/>
        <w:numPr>
          <w:ilvl w:val="0"/>
          <w:numId w:val="5"/>
        </w:numPr>
        <w:spacing w:after="240"/>
        <w:rPr>
          <w:rFonts w:ascii="Times New Roman" w:hAnsi="Times New Roman"/>
          <w:sz w:val="24"/>
          <w:szCs w:val="24"/>
        </w:rPr>
      </w:pPr>
      <w:r w:rsidRPr="00E359E2">
        <w:rPr>
          <w:rFonts w:ascii="Times New Roman" w:hAnsi="Times New Roman"/>
          <w:sz w:val="24"/>
          <w:szCs w:val="24"/>
        </w:rPr>
        <w:t xml:space="preserve">In light of the manner in which long email threads develop, a single document may contain many instances of individuals’ personal information. </w:t>
      </w:r>
      <w:r w:rsidR="00BB3E0E" w:rsidRPr="00E359E2">
        <w:rPr>
          <w:rFonts w:ascii="Times New Roman" w:hAnsi="Times New Roman"/>
          <w:sz w:val="24"/>
          <w:szCs w:val="24"/>
        </w:rPr>
        <w:t>Moreover, multiple documents may contain identical portio</w:t>
      </w:r>
      <w:r w:rsidR="00067C56" w:rsidRPr="00E359E2">
        <w:rPr>
          <w:rFonts w:ascii="Times New Roman" w:hAnsi="Times New Roman"/>
          <w:sz w:val="24"/>
          <w:szCs w:val="24"/>
        </w:rPr>
        <w:t>ns of different email threads.</w:t>
      </w:r>
    </w:p>
    <w:p w14:paraId="403B1194" w14:textId="77777777" w:rsidR="00BB3E0E" w:rsidRPr="00E359E2" w:rsidRDefault="00BB3E0E" w:rsidP="002F3C58">
      <w:pPr>
        <w:pStyle w:val="ListParagraph"/>
        <w:numPr>
          <w:ilvl w:val="0"/>
          <w:numId w:val="5"/>
        </w:numPr>
        <w:spacing w:after="240"/>
        <w:rPr>
          <w:rFonts w:ascii="Times New Roman" w:hAnsi="Times New Roman"/>
          <w:sz w:val="24"/>
          <w:szCs w:val="24"/>
        </w:rPr>
      </w:pPr>
      <w:r w:rsidRPr="00E359E2">
        <w:rPr>
          <w:rFonts w:ascii="Times New Roman" w:hAnsi="Times New Roman"/>
          <w:sz w:val="24"/>
          <w:szCs w:val="24"/>
        </w:rPr>
        <w:t>Identifying and removing duplicate materials may involve greater effort than redacting the relevant portions.</w:t>
      </w:r>
      <w:r w:rsidR="00067C56" w:rsidRPr="00E359E2">
        <w:rPr>
          <w:rFonts w:ascii="Times New Roman" w:hAnsi="Times New Roman"/>
          <w:sz w:val="24"/>
          <w:szCs w:val="24"/>
        </w:rPr>
        <w:t xml:space="preserve"> Moreover, agencies may not have the discretion to omit duplicate materials without the consent of FOI applicants.</w:t>
      </w:r>
    </w:p>
    <w:sectPr w:rsidR="00BB3E0E" w:rsidRPr="00E359E2" w:rsidSect="001A5B66">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E88E" w14:textId="77777777" w:rsidR="0051121C" w:rsidRDefault="0051121C" w:rsidP="00312AF7">
      <w:pPr>
        <w:spacing w:after="0"/>
      </w:pPr>
      <w:r>
        <w:separator/>
      </w:r>
    </w:p>
  </w:endnote>
  <w:endnote w:type="continuationSeparator" w:id="0">
    <w:p w14:paraId="2F299E2D" w14:textId="77777777" w:rsidR="0051121C" w:rsidRDefault="0051121C" w:rsidP="00312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240365"/>
      <w:docPartObj>
        <w:docPartGallery w:val="Page Numbers (Bottom of Page)"/>
        <w:docPartUnique/>
      </w:docPartObj>
    </w:sdtPr>
    <w:sdtEndPr>
      <w:rPr>
        <w:noProof/>
      </w:rPr>
    </w:sdtEndPr>
    <w:sdtContent>
      <w:p w14:paraId="2DF94D07" w14:textId="2DD80D00" w:rsidR="003940F3" w:rsidRDefault="003940F3">
        <w:pPr>
          <w:pStyle w:val="Footer"/>
          <w:jc w:val="center"/>
        </w:pPr>
        <w:r>
          <w:fldChar w:fldCharType="begin"/>
        </w:r>
        <w:r>
          <w:instrText xml:space="preserve"> PAGE   \* MERGEFORMAT </w:instrText>
        </w:r>
        <w:r>
          <w:fldChar w:fldCharType="separate"/>
        </w:r>
        <w:r w:rsidR="0039694A">
          <w:rPr>
            <w:noProof/>
          </w:rPr>
          <w:t>2</w:t>
        </w:r>
        <w:r>
          <w:rPr>
            <w:noProof/>
          </w:rPr>
          <w:fldChar w:fldCharType="end"/>
        </w:r>
      </w:p>
    </w:sdtContent>
  </w:sdt>
  <w:p w14:paraId="37B5037E" w14:textId="77777777" w:rsidR="003940F3" w:rsidRDefault="003940F3" w:rsidP="003940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A589" w14:textId="77777777" w:rsidR="0051121C" w:rsidRDefault="0051121C" w:rsidP="00312AF7">
      <w:pPr>
        <w:spacing w:after="0"/>
      </w:pPr>
      <w:r>
        <w:separator/>
      </w:r>
    </w:p>
  </w:footnote>
  <w:footnote w:type="continuationSeparator" w:id="0">
    <w:p w14:paraId="410A9F2C" w14:textId="77777777" w:rsidR="0051121C" w:rsidRDefault="0051121C" w:rsidP="00312A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9454" w14:textId="77777777" w:rsidR="00312AF7" w:rsidRPr="00312AF7" w:rsidRDefault="00312AF7" w:rsidP="00312AF7">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ACC7" w14:textId="77777777" w:rsidR="007971CE" w:rsidRDefault="007971CE" w:rsidP="007971CE">
    <w:pPr>
      <w:pStyle w:val="Header"/>
    </w:pPr>
  </w:p>
  <w:p w14:paraId="1EBF0644" w14:textId="77777777" w:rsidR="007971CE" w:rsidRDefault="007971CE" w:rsidP="007971CE">
    <w:pPr>
      <w:pStyle w:val="Header"/>
      <w:jc w:val="center"/>
    </w:pPr>
    <w:r>
      <w:rPr>
        <w:noProof/>
        <w:lang w:eastAsia="en-AU"/>
      </w:rPr>
      <w:drawing>
        <wp:inline distT="0" distB="0" distL="0" distR="0" wp14:anchorId="562F7C3F" wp14:editId="76BE6E8D">
          <wp:extent cx="2066925" cy="923925"/>
          <wp:effectExtent l="0" t="0" r="9525" b="9525"/>
          <wp:docPr id="1" name="Picture 1" descr="APSC_stacked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SC_stacked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14:paraId="21602C7B" w14:textId="77777777" w:rsidR="007971CE" w:rsidRDefault="007971CE" w:rsidP="007971CE">
    <w:pPr>
      <w:pStyle w:val="Header"/>
      <w:jc w:val="center"/>
    </w:pPr>
  </w:p>
  <w:p w14:paraId="019732FE" w14:textId="77777777" w:rsidR="007971CE" w:rsidRDefault="007971CE" w:rsidP="007971CE">
    <w:pPr>
      <w:pStyle w:val="Header"/>
      <w:jc w:val="center"/>
    </w:pPr>
    <w:r>
      <w:t>AUSTRALIAN PUBLIC SERVICE COMMISSIONER</w:t>
    </w:r>
  </w:p>
  <w:p w14:paraId="208BF89E" w14:textId="77777777" w:rsidR="007971CE" w:rsidRDefault="0079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B2A"/>
    <w:multiLevelType w:val="hybridMultilevel"/>
    <w:tmpl w:val="58CE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11791"/>
    <w:multiLevelType w:val="hybridMultilevel"/>
    <w:tmpl w:val="11CE90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0521C4"/>
    <w:multiLevelType w:val="hybridMultilevel"/>
    <w:tmpl w:val="F8EC0BC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6414BD"/>
    <w:multiLevelType w:val="hybridMultilevel"/>
    <w:tmpl w:val="6A164B58"/>
    <w:lvl w:ilvl="0" w:tplc="78FE281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47129"/>
    <w:multiLevelType w:val="hybridMultilevel"/>
    <w:tmpl w:val="FE1863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0F1708"/>
    <w:multiLevelType w:val="hybridMultilevel"/>
    <w:tmpl w:val="A0241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B4"/>
    <w:rsid w:val="000232FF"/>
    <w:rsid w:val="00041504"/>
    <w:rsid w:val="000546C7"/>
    <w:rsid w:val="00067C56"/>
    <w:rsid w:val="000B4ADD"/>
    <w:rsid w:val="000F5959"/>
    <w:rsid w:val="00140892"/>
    <w:rsid w:val="00150BB8"/>
    <w:rsid w:val="0017183B"/>
    <w:rsid w:val="001A5B66"/>
    <w:rsid w:val="001D5BA7"/>
    <w:rsid w:val="001E15E4"/>
    <w:rsid w:val="00224311"/>
    <w:rsid w:val="002710DC"/>
    <w:rsid w:val="002853B9"/>
    <w:rsid w:val="002F3C58"/>
    <w:rsid w:val="002F53E0"/>
    <w:rsid w:val="002F58EE"/>
    <w:rsid w:val="0030286C"/>
    <w:rsid w:val="00312AF7"/>
    <w:rsid w:val="0037283C"/>
    <w:rsid w:val="00393109"/>
    <w:rsid w:val="003940F3"/>
    <w:rsid w:val="0039694A"/>
    <w:rsid w:val="003D5E59"/>
    <w:rsid w:val="00417DF0"/>
    <w:rsid w:val="00422E9A"/>
    <w:rsid w:val="00432A74"/>
    <w:rsid w:val="00440F40"/>
    <w:rsid w:val="00441693"/>
    <w:rsid w:val="00453155"/>
    <w:rsid w:val="00485180"/>
    <w:rsid w:val="00493074"/>
    <w:rsid w:val="0049309B"/>
    <w:rsid w:val="004D1B68"/>
    <w:rsid w:val="004D1EEB"/>
    <w:rsid w:val="004D493A"/>
    <w:rsid w:val="004D731C"/>
    <w:rsid w:val="0051121C"/>
    <w:rsid w:val="0054435D"/>
    <w:rsid w:val="005458E5"/>
    <w:rsid w:val="005525B4"/>
    <w:rsid w:val="00557BD0"/>
    <w:rsid w:val="00560198"/>
    <w:rsid w:val="005E15F0"/>
    <w:rsid w:val="006529A6"/>
    <w:rsid w:val="00656DD0"/>
    <w:rsid w:val="0068109E"/>
    <w:rsid w:val="00693277"/>
    <w:rsid w:val="006E3289"/>
    <w:rsid w:val="00751E89"/>
    <w:rsid w:val="007971CE"/>
    <w:rsid w:val="007A0162"/>
    <w:rsid w:val="007D5115"/>
    <w:rsid w:val="00804CBB"/>
    <w:rsid w:val="00837708"/>
    <w:rsid w:val="00850932"/>
    <w:rsid w:val="008640CD"/>
    <w:rsid w:val="008B7DD1"/>
    <w:rsid w:val="008C7284"/>
    <w:rsid w:val="00921FE4"/>
    <w:rsid w:val="0092251A"/>
    <w:rsid w:val="00952C90"/>
    <w:rsid w:val="0097240B"/>
    <w:rsid w:val="00986CE2"/>
    <w:rsid w:val="00996BBB"/>
    <w:rsid w:val="009B475C"/>
    <w:rsid w:val="00A16F70"/>
    <w:rsid w:val="00A37446"/>
    <w:rsid w:val="00A56E51"/>
    <w:rsid w:val="00A73824"/>
    <w:rsid w:val="00A96A44"/>
    <w:rsid w:val="00AB10A2"/>
    <w:rsid w:val="00AD0946"/>
    <w:rsid w:val="00AD695B"/>
    <w:rsid w:val="00AE2BEB"/>
    <w:rsid w:val="00B254ED"/>
    <w:rsid w:val="00B771DA"/>
    <w:rsid w:val="00BB3E0E"/>
    <w:rsid w:val="00BC6952"/>
    <w:rsid w:val="00BC7A01"/>
    <w:rsid w:val="00BE248B"/>
    <w:rsid w:val="00C322CB"/>
    <w:rsid w:val="00C83779"/>
    <w:rsid w:val="00C94231"/>
    <w:rsid w:val="00CA1B43"/>
    <w:rsid w:val="00D4680C"/>
    <w:rsid w:val="00D56F67"/>
    <w:rsid w:val="00DE53B7"/>
    <w:rsid w:val="00E2205C"/>
    <w:rsid w:val="00E26D61"/>
    <w:rsid w:val="00E359E2"/>
    <w:rsid w:val="00E80512"/>
    <w:rsid w:val="00E86564"/>
    <w:rsid w:val="00F00023"/>
    <w:rsid w:val="00F17B52"/>
    <w:rsid w:val="00F51304"/>
    <w:rsid w:val="00F55601"/>
    <w:rsid w:val="00F565B1"/>
    <w:rsid w:val="00F60F48"/>
    <w:rsid w:val="00F6757D"/>
    <w:rsid w:val="00F70133"/>
    <w:rsid w:val="00FD5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B8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25B4"/>
    <w:pPr>
      <w:spacing w:after="120" w:line="240" w:lineRule="auto"/>
    </w:pPr>
    <w:rPr>
      <w:rFonts w:eastAsiaTheme="minorEastAsia" w:cs="Times New Roman"/>
      <w:szCs w:val="20"/>
      <w:lang w:eastAsia="ko-KR"/>
    </w:rPr>
  </w:style>
  <w:style w:type="paragraph" w:styleId="Heading1">
    <w:name w:val="heading 1"/>
    <w:basedOn w:val="Normal"/>
    <w:next w:val="Normal"/>
    <w:link w:val="Heading1Char"/>
    <w:uiPriority w:val="9"/>
    <w:qFormat/>
    <w:rsid w:val="002F3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D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B4"/>
    <w:pPr>
      <w:spacing w:after="160"/>
      <w:ind w:left="284"/>
    </w:pPr>
  </w:style>
  <w:style w:type="character" w:styleId="Hyperlink">
    <w:name w:val="Hyperlink"/>
    <w:basedOn w:val="DefaultParagraphFont"/>
    <w:uiPriority w:val="99"/>
    <w:unhideWhenUsed/>
    <w:rsid w:val="0097240B"/>
    <w:rPr>
      <w:color w:val="0563C1" w:themeColor="hyperlink"/>
      <w:u w:val="single"/>
    </w:rPr>
  </w:style>
  <w:style w:type="character" w:customStyle="1" w:styleId="Heading2Char">
    <w:name w:val="Heading 2 Char"/>
    <w:basedOn w:val="DefaultParagraphFont"/>
    <w:link w:val="Heading2"/>
    <w:uiPriority w:val="9"/>
    <w:rsid w:val="008B7DD1"/>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2F3C58"/>
    <w:rPr>
      <w:rFonts w:asciiTheme="majorHAnsi" w:eastAsiaTheme="majorEastAsia" w:hAnsiTheme="majorHAnsi" w:cstheme="majorBidi"/>
      <w:color w:val="1F4D78" w:themeColor="accent1" w:themeShade="7F"/>
      <w:sz w:val="24"/>
      <w:szCs w:val="24"/>
      <w:lang w:eastAsia="ko-KR"/>
    </w:rPr>
  </w:style>
  <w:style w:type="character" w:customStyle="1" w:styleId="Heading1Char">
    <w:name w:val="Heading 1 Char"/>
    <w:basedOn w:val="DefaultParagraphFont"/>
    <w:link w:val="Heading1"/>
    <w:uiPriority w:val="9"/>
    <w:rsid w:val="002F3C58"/>
    <w:rPr>
      <w:rFonts w:asciiTheme="majorHAnsi" w:eastAsiaTheme="majorEastAsia" w:hAnsiTheme="majorHAnsi" w:cstheme="majorBidi"/>
      <w:color w:val="2E74B5" w:themeColor="accent1" w:themeShade="BF"/>
      <w:sz w:val="32"/>
      <w:szCs w:val="32"/>
      <w:lang w:eastAsia="ko-KR"/>
    </w:rPr>
  </w:style>
  <w:style w:type="paragraph" w:styleId="Header">
    <w:name w:val="header"/>
    <w:basedOn w:val="Normal"/>
    <w:link w:val="HeaderChar"/>
    <w:uiPriority w:val="99"/>
    <w:unhideWhenUsed/>
    <w:rsid w:val="00312AF7"/>
    <w:pPr>
      <w:tabs>
        <w:tab w:val="center" w:pos="4513"/>
        <w:tab w:val="right" w:pos="9026"/>
      </w:tabs>
      <w:spacing w:after="0"/>
    </w:pPr>
  </w:style>
  <w:style w:type="character" w:customStyle="1" w:styleId="HeaderChar">
    <w:name w:val="Header Char"/>
    <w:basedOn w:val="DefaultParagraphFont"/>
    <w:link w:val="Header"/>
    <w:uiPriority w:val="99"/>
    <w:rsid w:val="00312AF7"/>
    <w:rPr>
      <w:rFonts w:eastAsiaTheme="minorEastAsia" w:cs="Times New Roman"/>
      <w:szCs w:val="20"/>
      <w:lang w:eastAsia="ko-KR"/>
    </w:rPr>
  </w:style>
  <w:style w:type="paragraph" w:styleId="Footer">
    <w:name w:val="footer"/>
    <w:basedOn w:val="Normal"/>
    <w:link w:val="FooterChar"/>
    <w:uiPriority w:val="99"/>
    <w:unhideWhenUsed/>
    <w:rsid w:val="00312AF7"/>
    <w:pPr>
      <w:tabs>
        <w:tab w:val="center" w:pos="4513"/>
        <w:tab w:val="right" w:pos="9026"/>
      </w:tabs>
      <w:spacing w:after="0"/>
    </w:pPr>
  </w:style>
  <w:style w:type="character" w:customStyle="1" w:styleId="FooterChar">
    <w:name w:val="Footer Char"/>
    <w:basedOn w:val="DefaultParagraphFont"/>
    <w:link w:val="Footer"/>
    <w:uiPriority w:val="99"/>
    <w:rsid w:val="00312AF7"/>
    <w:rPr>
      <w:rFonts w:eastAsiaTheme="minorEastAsia" w:cs="Times New Roman"/>
      <w:szCs w:val="20"/>
      <w:lang w:eastAsia="ko-KR"/>
    </w:rPr>
  </w:style>
  <w:style w:type="paragraph" w:styleId="BalloonText">
    <w:name w:val="Balloon Text"/>
    <w:basedOn w:val="Normal"/>
    <w:link w:val="BalloonTextChar"/>
    <w:uiPriority w:val="99"/>
    <w:semiHidden/>
    <w:unhideWhenUsed/>
    <w:rsid w:val="007971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CE"/>
    <w:rPr>
      <w:rFonts w:ascii="Segoe UI" w:eastAsiaTheme="minorEastAsia" w:hAnsi="Segoe UI" w:cs="Segoe UI"/>
      <w:sz w:val="18"/>
      <w:szCs w:val="18"/>
      <w:lang w:eastAsia="ko-KR"/>
    </w:rPr>
  </w:style>
  <w:style w:type="character" w:styleId="CommentReference">
    <w:name w:val="annotation reference"/>
    <w:basedOn w:val="DefaultParagraphFont"/>
    <w:uiPriority w:val="99"/>
    <w:semiHidden/>
    <w:unhideWhenUsed/>
    <w:rsid w:val="009B475C"/>
    <w:rPr>
      <w:sz w:val="16"/>
      <w:szCs w:val="16"/>
    </w:rPr>
  </w:style>
  <w:style w:type="paragraph" w:styleId="CommentText">
    <w:name w:val="annotation text"/>
    <w:basedOn w:val="Normal"/>
    <w:link w:val="CommentTextChar"/>
    <w:uiPriority w:val="99"/>
    <w:semiHidden/>
    <w:unhideWhenUsed/>
    <w:rsid w:val="009B475C"/>
    <w:rPr>
      <w:sz w:val="20"/>
    </w:rPr>
  </w:style>
  <w:style w:type="character" w:customStyle="1" w:styleId="CommentTextChar">
    <w:name w:val="Comment Text Char"/>
    <w:basedOn w:val="DefaultParagraphFont"/>
    <w:link w:val="CommentText"/>
    <w:uiPriority w:val="99"/>
    <w:semiHidden/>
    <w:rsid w:val="009B475C"/>
    <w:rPr>
      <w:rFonts w:eastAsiaTheme="minorEastAsia"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9B475C"/>
    <w:rPr>
      <w:b/>
      <w:bCs/>
    </w:rPr>
  </w:style>
  <w:style w:type="character" w:customStyle="1" w:styleId="CommentSubjectChar">
    <w:name w:val="Comment Subject Char"/>
    <w:basedOn w:val="CommentTextChar"/>
    <w:link w:val="CommentSubject"/>
    <w:uiPriority w:val="99"/>
    <w:semiHidden/>
    <w:rsid w:val="009B475C"/>
    <w:rPr>
      <w:rFonts w:eastAsiaTheme="minorEastAsia"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6184-5782-47A1-9DDC-C7C1CBE9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2019-09-17T00:57:00Z</dcterms:created>
  <dcterms:modified xsi:type="dcterms:W3CDTF">2019-09-17T00:57:00Z</dcterms:modified>
</cp:coreProperties>
</file>